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9C1" w:rsidRPr="005529C1" w:rsidRDefault="005529C1" w:rsidP="005529C1">
      <w:pPr>
        <w:keepNext/>
        <w:jc w:val="center"/>
        <w:outlineLvl w:val="6"/>
        <w:rPr>
          <w:b/>
          <w:bCs/>
          <w:sz w:val="28"/>
          <w:szCs w:val="28"/>
        </w:rPr>
      </w:pPr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9C1" w:rsidRPr="005529C1" w:rsidRDefault="005529C1" w:rsidP="005529C1">
      <w:pPr>
        <w:keepNext/>
        <w:jc w:val="center"/>
        <w:outlineLvl w:val="6"/>
        <w:rPr>
          <w:b/>
          <w:bCs/>
          <w:sz w:val="28"/>
          <w:szCs w:val="28"/>
        </w:rPr>
      </w:pPr>
      <w:r w:rsidRPr="005529C1">
        <w:rPr>
          <w:b/>
          <w:bCs/>
          <w:sz w:val="28"/>
          <w:szCs w:val="28"/>
        </w:rPr>
        <w:t>Муниципальное образование</w:t>
      </w:r>
    </w:p>
    <w:p w:rsidR="005529C1" w:rsidRPr="005529C1" w:rsidRDefault="005529C1" w:rsidP="005529C1">
      <w:pPr>
        <w:keepNext/>
        <w:jc w:val="center"/>
        <w:outlineLvl w:val="6"/>
        <w:rPr>
          <w:b/>
          <w:bCs/>
          <w:sz w:val="28"/>
          <w:szCs w:val="28"/>
        </w:rPr>
      </w:pPr>
      <w:r w:rsidRPr="005529C1">
        <w:rPr>
          <w:b/>
          <w:bCs/>
          <w:sz w:val="28"/>
          <w:szCs w:val="28"/>
        </w:rPr>
        <w:t>Ханты-Мансийского автономного округа – Югры</w:t>
      </w:r>
    </w:p>
    <w:p w:rsidR="005529C1" w:rsidRPr="005529C1" w:rsidRDefault="005529C1" w:rsidP="005529C1">
      <w:pPr>
        <w:keepNext/>
        <w:jc w:val="center"/>
        <w:outlineLvl w:val="6"/>
        <w:rPr>
          <w:b/>
          <w:bCs/>
          <w:sz w:val="28"/>
          <w:szCs w:val="28"/>
        </w:rPr>
      </w:pPr>
      <w:r w:rsidRPr="005529C1">
        <w:rPr>
          <w:b/>
          <w:bCs/>
          <w:sz w:val="28"/>
          <w:szCs w:val="28"/>
        </w:rPr>
        <w:t>городской округ город  Ханты-Мансийск</w:t>
      </w:r>
    </w:p>
    <w:p w:rsidR="005529C1" w:rsidRPr="005529C1" w:rsidRDefault="005529C1" w:rsidP="005529C1">
      <w:pPr>
        <w:jc w:val="center"/>
        <w:rPr>
          <w:b/>
          <w:sz w:val="28"/>
          <w:szCs w:val="28"/>
        </w:rPr>
      </w:pPr>
    </w:p>
    <w:p w:rsidR="005529C1" w:rsidRPr="005529C1" w:rsidRDefault="005529C1" w:rsidP="005529C1">
      <w:pPr>
        <w:jc w:val="center"/>
        <w:rPr>
          <w:b/>
          <w:sz w:val="28"/>
          <w:szCs w:val="28"/>
        </w:rPr>
      </w:pPr>
      <w:r w:rsidRPr="005529C1">
        <w:rPr>
          <w:b/>
          <w:sz w:val="28"/>
          <w:szCs w:val="28"/>
        </w:rPr>
        <w:t>ДУМА  ГОРОДА  ХАНТЫ-МАНСИЙСКА</w:t>
      </w:r>
    </w:p>
    <w:p w:rsidR="005529C1" w:rsidRPr="005529C1" w:rsidRDefault="005529C1" w:rsidP="005529C1">
      <w:pPr>
        <w:jc w:val="center"/>
        <w:rPr>
          <w:b/>
          <w:sz w:val="28"/>
          <w:szCs w:val="28"/>
        </w:rPr>
      </w:pPr>
    </w:p>
    <w:p w:rsidR="005529C1" w:rsidRPr="005529C1" w:rsidRDefault="005529C1" w:rsidP="005529C1">
      <w:pPr>
        <w:jc w:val="center"/>
        <w:rPr>
          <w:b/>
          <w:bCs/>
          <w:iCs/>
          <w:sz w:val="28"/>
          <w:szCs w:val="28"/>
        </w:rPr>
      </w:pPr>
      <w:r w:rsidRPr="005529C1">
        <w:rPr>
          <w:b/>
          <w:bCs/>
          <w:iCs/>
          <w:sz w:val="28"/>
          <w:szCs w:val="28"/>
        </w:rPr>
        <w:t>РЕШЕНИЕ</w:t>
      </w:r>
    </w:p>
    <w:p w:rsidR="005529C1" w:rsidRPr="005529C1" w:rsidRDefault="005529C1" w:rsidP="005529C1">
      <w:pPr>
        <w:jc w:val="center"/>
        <w:rPr>
          <w:b/>
          <w:bCs/>
          <w:iCs/>
          <w:sz w:val="28"/>
          <w:szCs w:val="28"/>
        </w:rPr>
      </w:pPr>
    </w:p>
    <w:p w:rsidR="005529C1" w:rsidRPr="005529C1" w:rsidRDefault="005529C1" w:rsidP="005529C1">
      <w:pPr>
        <w:jc w:val="center"/>
        <w:rPr>
          <w:bCs/>
          <w:i/>
          <w:iCs/>
          <w:sz w:val="28"/>
          <w:szCs w:val="28"/>
        </w:rPr>
      </w:pPr>
      <w:r w:rsidRPr="005529C1">
        <w:rPr>
          <w:b/>
          <w:bCs/>
          <w:iCs/>
          <w:sz w:val="28"/>
          <w:szCs w:val="28"/>
        </w:rPr>
        <w:tab/>
      </w:r>
      <w:r w:rsidRPr="005529C1">
        <w:rPr>
          <w:b/>
          <w:bCs/>
          <w:iCs/>
          <w:sz w:val="28"/>
          <w:szCs w:val="28"/>
        </w:rPr>
        <w:tab/>
      </w:r>
      <w:r w:rsidRPr="005529C1">
        <w:rPr>
          <w:b/>
          <w:bCs/>
          <w:iCs/>
          <w:sz w:val="28"/>
          <w:szCs w:val="28"/>
        </w:rPr>
        <w:tab/>
      </w:r>
      <w:r w:rsidRPr="005529C1">
        <w:rPr>
          <w:b/>
          <w:bCs/>
          <w:iCs/>
          <w:sz w:val="28"/>
          <w:szCs w:val="28"/>
        </w:rPr>
        <w:tab/>
      </w:r>
      <w:r w:rsidRPr="005529C1">
        <w:rPr>
          <w:b/>
          <w:bCs/>
          <w:iCs/>
          <w:sz w:val="28"/>
          <w:szCs w:val="28"/>
        </w:rPr>
        <w:tab/>
      </w:r>
      <w:r w:rsidRPr="005529C1">
        <w:rPr>
          <w:b/>
          <w:bCs/>
          <w:iCs/>
          <w:sz w:val="28"/>
          <w:szCs w:val="28"/>
        </w:rPr>
        <w:tab/>
      </w:r>
      <w:r w:rsidRPr="005529C1">
        <w:rPr>
          <w:b/>
          <w:bCs/>
          <w:iCs/>
          <w:sz w:val="28"/>
          <w:szCs w:val="28"/>
        </w:rPr>
        <w:tab/>
        <w:t xml:space="preserve">                                                 </w:t>
      </w:r>
      <w:r w:rsidRPr="005529C1">
        <w:rPr>
          <w:bCs/>
          <w:i/>
          <w:iCs/>
          <w:sz w:val="28"/>
          <w:szCs w:val="28"/>
        </w:rPr>
        <w:t>Принято</w:t>
      </w:r>
    </w:p>
    <w:p w:rsidR="005529C1" w:rsidRPr="005529C1" w:rsidRDefault="005529C1" w:rsidP="005529C1">
      <w:pPr>
        <w:jc w:val="center"/>
        <w:rPr>
          <w:bCs/>
          <w:i/>
          <w:iCs/>
          <w:sz w:val="28"/>
          <w:szCs w:val="28"/>
        </w:rPr>
      </w:pP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</w:r>
      <w:r w:rsidRPr="005529C1">
        <w:rPr>
          <w:bCs/>
          <w:i/>
          <w:iCs/>
          <w:sz w:val="28"/>
          <w:szCs w:val="28"/>
        </w:rPr>
        <w:tab/>
        <w:t>01 марта 2013 года</w:t>
      </w:r>
    </w:p>
    <w:p w:rsidR="007459B8" w:rsidRDefault="007459B8" w:rsidP="007459B8">
      <w:pPr>
        <w:pStyle w:val="2"/>
        <w:ind w:right="-1"/>
        <w:rPr>
          <w:b w:val="0"/>
          <w:i w:val="0"/>
          <w:snapToGrid w:val="0"/>
          <w:sz w:val="28"/>
          <w:szCs w:val="28"/>
        </w:rPr>
      </w:pPr>
    </w:p>
    <w:p w:rsidR="007459B8" w:rsidRDefault="007459B8" w:rsidP="007459B8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 w:rsidRPr="000A3B0C">
        <w:rPr>
          <w:b w:val="0"/>
          <w:i w:val="0"/>
          <w:snapToGrid w:val="0"/>
          <w:sz w:val="28"/>
          <w:szCs w:val="28"/>
        </w:rPr>
        <w:t xml:space="preserve">Об исполнении </w:t>
      </w:r>
      <w:proofErr w:type="gramStart"/>
      <w:r w:rsidRPr="000A3B0C">
        <w:rPr>
          <w:b w:val="0"/>
          <w:i w:val="0"/>
          <w:snapToGrid w:val="0"/>
          <w:sz w:val="28"/>
          <w:szCs w:val="28"/>
        </w:rPr>
        <w:t>городской</w:t>
      </w:r>
      <w:proofErr w:type="gramEnd"/>
      <w:r w:rsidRPr="000A3B0C">
        <w:rPr>
          <w:b w:val="0"/>
          <w:i w:val="0"/>
          <w:snapToGrid w:val="0"/>
          <w:sz w:val="28"/>
          <w:szCs w:val="28"/>
        </w:rPr>
        <w:t xml:space="preserve"> целевой </w:t>
      </w:r>
    </w:p>
    <w:p w:rsidR="007459B8" w:rsidRDefault="007459B8" w:rsidP="007459B8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 w:rsidRPr="000A3B0C">
        <w:rPr>
          <w:b w:val="0"/>
          <w:i w:val="0"/>
          <w:snapToGrid w:val="0"/>
          <w:sz w:val="28"/>
          <w:szCs w:val="28"/>
        </w:rPr>
        <w:t xml:space="preserve">Программы «Повышение безопасности </w:t>
      </w:r>
    </w:p>
    <w:p w:rsidR="007459B8" w:rsidRDefault="007459B8" w:rsidP="007459B8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 w:rsidRPr="000A3B0C">
        <w:rPr>
          <w:b w:val="0"/>
          <w:i w:val="0"/>
          <w:snapToGrid w:val="0"/>
          <w:sz w:val="28"/>
          <w:szCs w:val="28"/>
        </w:rPr>
        <w:t>дорожного движения в городе Ханты-Мансийске</w:t>
      </w:r>
      <w:r>
        <w:rPr>
          <w:b w:val="0"/>
          <w:i w:val="0"/>
          <w:snapToGrid w:val="0"/>
          <w:sz w:val="28"/>
          <w:szCs w:val="28"/>
        </w:rPr>
        <w:t>»</w:t>
      </w:r>
    </w:p>
    <w:p w:rsidR="007459B8" w:rsidRDefault="007459B8" w:rsidP="007459B8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 w:rsidRPr="000A3B0C">
        <w:rPr>
          <w:b w:val="0"/>
          <w:i w:val="0"/>
          <w:snapToGrid w:val="0"/>
          <w:sz w:val="28"/>
          <w:szCs w:val="28"/>
        </w:rPr>
        <w:t>на 2008-2012 годы</w:t>
      </w:r>
      <w:r w:rsidRPr="009B4F2C">
        <w:rPr>
          <w:b w:val="0"/>
          <w:i w:val="0"/>
          <w:snapToGrid w:val="0"/>
          <w:sz w:val="28"/>
          <w:szCs w:val="28"/>
        </w:rPr>
        <w:t xml:space="preserve"> </w:t>
      </w:r>
      <w:r>
        <w:rPr>
          <w:b w:val="0"/>
          <w:i w:val="0"/>
          <w:snapToGrid w:val="0"/>
          <w:sz w:val="28"/>
          <w:szCs w:val="28"/>
        </w:rPr>
        <w:t>за 2012 год</w:t>
      </w:r>
    </w:p>
    <w:p w:rsidR="007459B8" w:rsidRPr="000A3B0C" w:rsidRDefault="007459B8" w:rsidP="007459B8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 w:rsidRPr="00750155">
        <w:rPr>
          <w:b w:val="0"/>
          <w:i w:val="0"/>
          <w:snapToGrid w:val="0"/>
          <w:sz w:val="28"/>
          <w:szCs w:val="28"/>
        </w:rPr>
        <w:t>и весь период реализации</w:t>
      </w:r>
    </w:p>
    <w:p w:rsidR="007459B8" w:rsidRPr="000A3B0C" w:rsidRDefault="007459B8" w:rsidP="007459B8">
      <w:pPr>
        <w:pStyle w:val="2"/>
        <w:ind w:right="5244"/>
        <w:rPr>
          <w:sz w:val="28"/>
          <w:szCs w:val="28"/>
        </w:rPr>
      </w:pPr>
    </w:p>
    <w:p w:rsidR="007459B8" w:rsidRPr="000A3B0C" w:rsidRDefault="007459B8" w:rsidP="007459B8">
      <w:pPr>
        <w:rPr>
          <w:sz w:val="28"/>
          <w:szCs w:val="28"/>
        </w:rPr>
      </w:pPr>
    </w:p>
    <w:p w:rsidR="007459B8" w:rsidRPr="000A3B0C" w:rsidRDefault="007459B8" w:rsidP="007459B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Заслушав</w:t>
      </w:r>
      <w:r w:rsidRPr="000A3B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об исполнении </w:t>
      </w:r>
      <w:r w:rsidRPr="000A3B0C">
        <w:rPr>
          <w:snapToGrid w:val="0"/>
          <w:sz w:val="28"/>
          <w:szCs w:val="28"/>
        </w:rPr>
        <w:t>городской целевой Программы «Повышение безопасности дорожного движения в городе Ханты-Мансийске</w:t>
      </w:r>
      <w:r>
        <w:rPr>
          <w:snapToGrid w:val="0"/>
          <w:sz w:val="28"/>
          <w:szCs w:val="28"/>
        </w:rPr>
        <w:t>»</w:t>
      </w:r>
      <w:r w:rsidRPr="000A3B0C">
        <w:rPr>
          <w:snapToGrid w:val="0"/>
          <w:sz w:val="28"/>
          <w:szCs w:val="28"/>
        </w:rPr>
        <w:t xml:space="preserve"> на 2008-2012 годы</w:t>
      </w:r>
      <w:r w:rsidR="00FC5C1B" w:rsidRPr="000A3B0C">
        <w:rPr>
          <w:snapToGrid w:val="0"/>
          <w:sz w:val="28"/>
          <w:szCs w:val="28"/>
        </w:rPr>
        <w:t xml:space="preserve">, утвержденной Решением Думы </w:t>
      </w:r>
      <w:r w:rsidR="00FC5C1B">
        <w:rPr>
          <w:snapToGrid w:val="0"/>
          <w:sz w:val="28"/>
          <w:szCs w:val="28"/>
        </w:rPr>
        <w:t xml:space="preserve">города Ханты-Мансийска от 26 октября </w:t>
      </w:r>
      <w:r w:rsidR="00FC5C1B" w:rsidRPr="000A3B0C">
        <w:rPr>
          <w:snapToGrid w:val="0"/>
          <w:sz w:val="28"/>
          <w:szCs w:val="28"/>
        </w:rPr>
        <w:t>2007</w:t>
      </w:r>
      <w:r w:rsidR="00FC5C1B">
        <w:rPr>
          <w:snapToGrid w:val="0"/>
          <w:sz w:val="28"/>
          <w:szCs w:val="28"/>
        </w:rPr>
        <w:t xml:space="preserve"> года </w:t>
      </w:r>
      <w:r w:rsidR="00FC5C1B" w:rsidRPr="000A3B0C">
        <w:rPr>
          <w:snapToGrid w:val="0"/>
          <w:sz w:val="28"/>
          <w:szCs w:val="28"/>
        </w:rPr>
        <w:t xml:space="preserve"> №</w:t>
      </w:r>
      <w:r w:rsidR="00FC5C1B">
        <w:rPr>
          <w:snapToGrid w:val="0"/>
          <w:sz w:val="28"/>
          <w:szCs w:val="28"/>
        </w:rPr>
        <w:t xml:space="preserve"> </w:t>
      </w:r>
      <w:r w:rsidR="00FC5C1B" w:rsidRPr="000A3B0C">
        <w:rPr>
          <w:snapToGrid w:val="0"/>
          <w:sz w:val="28"/>
          <w:szCs w:val="28"/>
        </w:rPr>
        <w:t>373,</w:t>
      </w:r>
      <w:r w:rsidR="00FC5C1B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за 2012 год и весь период реализации</w:t>
      </w:r>
      <w:r w:rsidR="00FC5C1B">
        <w:rPr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руководствуясь частью 1 статьи 69 Устава города Ханты-Мансийска,</w:t>
      </w:r>
    </w:p>
    <w:p w:rsidR="007459B8" w:rsidRPr="000A3B0C" w:rsidRDefault="007459B8" w:rsidP="007459B8">
      <w:pPr>
        <w:ind w:firstLine="851"/>
        <w:jc w:val="both"/>
        <w:rPr>
          <w:sz w:val="28"/>
          <w:szCs w:val="28"/>
        </w:rPr>
      </w:pPr>
    </w:p>
    <w:p w:rsidR="007459B8" w:rsidRPr="000A3B0C" w:rsidRDefault="007459B8" w:rsidP="007459B8">
      <w:pPr>
        <w:ind w:firstLine="851"/>
        <w:jc w:val="center"/>
        <w:rPr>
          <w:sz w:val="28"/>
          <w:szCs w:val="28"/>
        </w:rPr>
      </w:pPr>
      <w:r w:rsidRPr="000A3B0C">
        <w:rPr>
          <w:sz w:val="28"/>
          <w:szCs w:val="28"/>
        </w:rPr>
        <w:t xml:space="preserve">Дума города </w:t>
      </w:r>
      <w:r>
        <w:rPr>
          <w:sz w:val="28"/>
          <w:szCs w:val="28"/>
        </w:rPr>
        <w:t xml:space="preserve">Ханты-Мансийска </w:t>
      </w:r>
      <w:r w:rsidRPr="000A3B0C">
        <w:rPr>
          <w:sz w:val="28"/>
          <w:szCs w:val="28"/>
        </w:rPr>
        <w:t>РЕШИЛА:</w:t>
      </w:r>
    </w:p>
    <w:p w:rsidR="007459B8" w:rsidRPr="000A3B0C" w:rsidRDefault="007459B8" w:rsidP="007459B8">
      <w:pPr>
        <w:pStyle w:val="2"/>
        <w:ind w:left="710"/>
        <w:jc w:val="center"/>
        <w:rPr>
          <w:b w:val="0"/>
          <w:i w:val="0"/>
          <w:sz w:val="28"/>
          <w:szCs w:val="28"/>
        </w:rPr>
      </w:pPr>
    </w:p>
    <w:p w:rsidR="007459B8" w:rsidRDefault="00FC5C1B" w:rsidP="007459B8">
      <w:pPr>
        <w:pStyle w:val="2"/>
        <w:ind w:firstLine="709"/>
        <w:rPr>
          <w:b w:val="0"/>
          <w:i w:val="0"/>
          <w:snapToGrid w:val="0"/>
          <w:sz w:val="28"/>
          <w:szCs w:val="28"/>
        </w:rPr>
      </w:pPr>
      <w:r>
        <w:rPr>
          <w:b w:val="0"/>
          <w:i w:val="0"/>
          <w:sz w:val="28"/>
          <w:szCs w:val="28"/>
        </w:rPr>
        <w:t>Утвердить отчет</w:t>
      </w:r>
      <w:r w:rsidR="007459B8">
        <w:rPr>
          <w:b w:val="0"/>
          <w:i w:val="0"/>
          <w:sz w:val="28"/>
          <w:szCs w:val="28"/>
        </w:rPr>
        <w:t xml:space="preserve"> об исполнении </w:t>
      </w:r>
      <w:r w:rsidR="007459B8" w:rsidRPr="000A3B0C">
        <w:rPr>
          <w:b w:val="0"/>
          <w:i w:val="0"/>
          <w:snapToGrid w:val="0"/>
          <w:sz w:val="28"/>
          <w:szCs w:val="28"/>
        </w:rPr>
        <w:t xml:space="preserve">городской целевой Программы «Повышение безопасности дорожного движения в городе Ханты-Мансийске» на 2008-2012 годы </w:t>
      </w:r>
      <w:r w:rsidR="007459B8">
        <w:rPr>
          <w:b w:val="0"/>
          <w:i w:val="0"/>
          <w:sz w:val="28"/>
          <w:szCs w:val="28"/>
        </w:rPr>
        <w:t>за 2012 год</w:t>
      </w:r>
      <w:r w:rsidR="007459B8" w:rsidRPr="000A3B0C">
        <w:rPr>
          <w:b w:val="0"/>
          <w:i w:val="0"/>
          <w:snapToGrid w:val="0"/>
          <w:sz w:val="28"/>
          <w:szCs w:val="28"/>
        </w:rPr>
        <w:t xml:space="preserve"> </w:t>
      </w:r>
      <w:r w:rsidR="007459B8" w:rsidRPr="00750155">
        <w:rPr>
          <w:b w:val="0"/>
          <w:i w:val="0"/>
          <w:snapToGrid w:val="0"/>
          <w:sz w:val="28"/>
          <w:szCs w:val="28"/>
        </w:rPr>
        <w:t xml:space="preserve">и весь период реализации </w:t>
      </w:r>
      <w:r w:rsidR="007459B8" w:rsidRPr="000A3B0C">
        <w:rPr>
          <w:b w:val="0"/>
          <w:i w:val="0"/>
          <w:snapToGrid w:val="0"/>
          <w:sz w:val="28"/>
          <w:szCs w:val="28"/>
        </w:rPr>
        <w:t>согласно приложению</w:t>
      </w:r>
      <w:r w:rsidR="007459B8">
        <w:rPr>
          <w:b w:val="0"/>
          <w:i w:val="0"/>
          <w:snapToGrid w:val="0"/>
          <w:sz w:val="28"/>
          <w:szCs w:val="28"/>
        </w:rPr>
        <w:t xml:space="preserve"> к настоящему Решению</w:t>
      </w:r>
      <w:r w:rsidR="007459B8" w:rsidRPr="000A3B0C">
        <w:rPr>
          <w:b w:val="0"/>
          <w:i w:val="0"/>
          <w:snapToGrid w:val="0"/>
          <w:sz w:val="28"/>
          <w:szCs w:val="28"/>
        </w:rPr>
        <w:t>.</w:t>
      </w:r>
    </w:p>
    <w:p w:rsidR="00FC5C1B" w:rsidRDefault="00FC5C1B" w:rsidP="00FC5C1B">
      <w:pPr>
        <w:pStyle w:val="2"/>
        <w:rPr>
          <w:b w:val="0"/>
          <w:i w:val="0"/>
          <w:snapToGrid w:val="0"/>
          <w:sz w:val="28"/>
          <w:szCs w:val="28"/>
        </w:rPr>
      </w:pPr>
    </w:p>
    <w:p w:rsidR="00FC5C1B" w:rsidRDefault="00FC5C1B" w:rsidP="00FC5C1B">
      <w:pPr>
        <w:pStyle w:val="2"/>
        <w:rPr>
          <w:b w:val="0"/>
          <w:i w:val="0"/>
          <w:snapToGrid w:val="0"/>
          <w:sz w:val="28"/>
          <w:szCs w:val="28"/>
        </w:rPr>
      </w:pPr>
    </w:p>
    <w:p w:rsidR="00FC5C1B" w:rsidRPr="00FC5C1B" w:rsidRDefault="00FC5C1B" w:rsidP="00FC5C1B">
      <w:pPr>
        <w:rPr>
          <w:b/>
          <w:bCs/>
          <w:iCs/>
          <w:sz w:val="28"/>
          <w:szCs w:val="28"/>
        </w:rPr>
      </w:pPr>
      <w:r w:rsidRPr="00FC5C1B">
        <w:rPr>
          <w:b/>
          <w:bCs/>
          <w:iCs/>
          <w:sz w:val="28"/>
          <w:szCs w:val="28"/>
        </w:rPr>
        <w:t xml:space="preserve">Глава города Ханты-Мансийска </w:t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  <w:t xml:space="preserve">           В.А.</w:t>
      </w:r>
      <w:r>
        <w:rPr>
          <w:b/>
          <w:bCs/>
          <w:iCs/>
          <w:sz w:val="28"/>
          <w:szCs w:val="28"/>
        </w:rPr>
        <w:t xml:space="preserve"> </w:t>
      </w:r>
      <w:r w:rsidRPr="00FC5C1B">
        <w:rPr>
          <w:b/>
          <w:bCs/>
          <w:iCs/>
          <w:sz w:val="28"/>
          <w:szCs w:val="28"/>
        </w:rPr>
        <w:t>Филипенко</w:t>
      </w:r>
    </w:p>
    <w:p w:rsidR="00FC5C1B" w:rsidRPr="00FC5C1B" w:rsidRDefault="00FC5C1B" w:rsidP="00FC5C1B">
      <w:pPr>
        <w:jc w:val="center"/>
        <w:rPr>
          <w:b/>
          <w:bCs/>
          <w:iCs/>
          <w:sz w:val="28"/>
          <w:szCs w:val="28"/>
        </w:rPr>
      </w:pPr>
    </w:p>
    <w:p w:rsidR="00FC5C1B" w:rsidRPr="00FC5C1B" w:rsidRDefault="00FC5C1B" w:rsidP="00FC5C1B">
      <w:pPr>
        <w:jc w:val="center"/>
        <w:rPr>
          <w:b/>
          <w:bCs/>
          <w:iCs/>
          <w:sz w:val="28"/>
          <w:szCs w:val="28"/>
        </w:rPr>
      </w:pPr>
    </w:p>
    <w:p w:rsidR="00FC5C1B" w:rsidRPr="00FC5C1B" w:rsidRDefault="00FC5C1B" w:rsidP="00FC5C1B">
      <w:pPr>
        <w:jc w:val="right"/>
        <w:rPr>
          <w:bCs/>
          <w:i/>
          <w:iCs/>
          <w:sz w:val="28"/>
          <w:szCs w:val="28"/>
        </w:rPr>
      </w:pP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/>
          <w:bCs/>
          <w:iCs/>
          <w:sz w:val="28"/>
          <w:szCs w:val="28"/>
        </w:rPr>
        <w:tab/>
      </w:r>
      <w:r w:rsidRPr="00FC5C1B">
        <w:rPr>
          <w:bCs/>
          <w:i/>
          <w:iCs/>
          <w:sz w:val="28"/>
          <w:szCs w:val="28"/>
        </w:rPr>
        <w:t>Подписано</w:t>
      </w:r>
    </w:p>
    <w:p w:rsidR="00FC5C1B" w:rsidRPr="00FC5C1B" w:rsidRDefault="008368F3" w:rsidP="00FC5C1B">
      <w:pPr>
        <w:jc w:val="right"/>
        <w:rPr>
          <w:bCs/>
          <w:i/>
          <w:iCs/>
          <w:sz w:val="28"/>
          <w:szCs w:val="28"/>
          <w:u w:val="single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01 марта 2013 года</w:t>
      </w:r>
    </w:p>
    <w:p w:rsidR="00FC5C1B" w:rsidRPr="00FC5C1B" w:rsidRDefault="00FC5C1B" w:rsidP="00FC5C1B">
      <w:pPr>
        <w:rPr>
          <w:bCs/>
          <w:iCs/>
          <w:sz w:val="28"/>
          <w:szCs w:val="28"/>
        </w:rPr>
      </w:pPr>
      <w:proofErr w:type="gramStart"/>
      <w:r w:rsidRPr="00FC5C1B">
        <w:rPr>
          <w:bCs/>
          <w:iCs/>
          <w:sz w:val="28"/>
          <w:szCs w:val="28"/>
        </w:rPr>
        <w:t xml:space="preserve">Ханты – </w:t>
      </w:r>
      <w:proofErr w:type="spellStart"/>
      <w:r w:rsidRPr="00FC5C1B"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FC5C1B" w:rsidRPr="00FC5C1B" w:rsidRDefault="008368F3" w:rsidP="00FC5C1B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01 марта 2013 года</w:t>
      </w:r>
    </w:p>
    <w:p w:rsidR="00FC5C1B" w:rsidRPr="00FC5C1B" w:rsidRDefault="008368F3" w:rsidP="00FC5C1B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355</w:t>
      </w:r>
      <w:r w:rsidR="00FC5C1B" w:rsidRPr="00FC5C1B">
        <w:rPr>
          <w:bCs/>
          <w:iCs/>
          <w:sz w:val="28"/>
          <w:szCs w:val="28"/>
        </w:rPr>
        <w:t xml:space="preserve"> - </w:t>
      </w:r>
      <w:r w:rsidR="00FC5C1B" w:rsidRPr="00FC5C1B">
        <w:rPr>
          <w:bCs/>
          <w:iCs/>
          <w:sz w:val="28"/>
          <w:szCs w:val="28"/>
          <w:lang w:val="en-US"/>
        </w:rPr>
        <w:t>V</w:t>
      </w:r>
      <w:r w:rsidR="00FC5C1B" w:rsidRPr="00A1733A">
        <w:rPr>
          <w:bCs/>
          <w:iCs/>
          <w:szCs w:val="24"/>
        </w:rPr>
        <w:t xml:space="preserve"> </w:t>
      </w:r>
      <w:r w:rsidR="00FC5C1B" w:rsidRPr="00FC5C1B">
        <w:rPr>
          <w:bCs/>
          <w:iCs/>
          <w:sz w:val="28"/>
          <w:szCs w:val="28"/>
        </w:rPr>
        <w:t>РД</w:t>
      </w:r>
    </w:p>
    <w:p w:rsidR="00FC5C1B" w:rsidRPr="00FC5C1B" w:rsidRDefault="00FC5C1B" w:rsidP="00FC5C1B">
      <w:pPr>
        <w:jc w:val="right"/>
        <w:rPr>
          <w:bCs/>
          <w:iCs/>
          <w:sz w:val="28"/>
          <w:szCs w:val="28"/>
        </w:rPr>
      </w:pPr>
    </w:p>
    <w:p w:rsidR="00A1733A" w:rsidRDefault="00A1733A" w:rsidP="00A1733A">
      <w:pPr>
        <w:ind w:left="4737"/>
        <w:jc w:val="right"/>
        <w:rPr>
          <w:sz w:val="28"/>
          <w:szCs w:val="28"/>
        </w:rPr>
      </w:pPr>
      <w:r w:rsidRPr="00A1733A">
        <w:rPr>
          <w:sz w:val="28"/>
          <w:szCs w:val="28"/>
        </w:rPr>
        <w:lastRenderedPageBreak/>
        <w:t xml:space="preserve">Приложение </w:t>
      </w:r>
    </w:p>
    <w:p w:rsidR="00A1733A" w:rsidRDefault="00A1733A" w:rsidP="00A1733A">
      <w:pPr>
        <w:ind w:left="2410" w:hanging="142"/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 Ханты-</w:t>
      </w:r>
      <w:r w:rsidRPr="00A1733A">
        <w:rPr>
          <w:sz w:val="28"/>
          <w:szCs w:val="28"/>
        </w:rPr>
        <w:t xml:space="preserve">Мансийска </w:t>
      </w:r>
    </w:p>
    <w:p w:rsidR="008368F3" w:rsidRPr="00FC5C1B" w:rsidRDefault="008368F3" w:rsidP="008368F3">
      <w:pPr>
        <w:jc w:val="right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от 01 марта </w:t>
      </w:r>
      <w:r w:rsidR="00A1733A">
        <w:rPr>
          <w:sz w:val="28"/>
          <w:szCs w:val="28"/>
        </w:rPr>
        <w:t xml:space="preserve">2013 года </w:t>
      </w:r>
      <w:r>
        <w:rPr>
          <w:sz w:val="28"/>
          <w:szCs w:val="28"/>
        </w:rPr>
        <w:t>№</w:t>
      </w:r>
      <w:r>
        <w:rPr>
          <w:bCs/>
          <w:iCs/>
          <w:sz w:val="28"/>
          <w:szCs w:val="28"/>
        </w:rPr>
        <w:t xml:space="preserve"> 355</w:t>
      </w:r>
      <w:r w:rsidRPr="00FC5C1B">
        <w:rPr>
          <w:bCs/>
          <w:iCs/>
          <w:sz w:val="28"/>
          <w:szCs w:val="28"/>
        </w:rPr>
        <w:t xml:space="preserve"> - </w:t>
      </w:r>
      <w:r w:rsidRPr="00FC5C1B">
        <w:rPr>
          <w:bCs/>
          <w:iCs/>
          <w:sz w:val="28"/>
          <w:szCs w:val="28"/>
          <w:lang w:val="en-US"/>
        </w:rPr>
        <w:t>V</w:t>
      </w:r>
      <w:r w:rsidRPr="00A1733A">
        <w:rPr>
          <w:bCs/>
          <w:iCs/>
          <w:szCs w:val="24"/>
        </w:rPr>
        <w:t xml:space="preserve"> </w:t>
      </w:r>
      <w:r w:rsidRPr="00FC5C1B">
        <w:rPr>
          <w:bCs/>
          <w:iCs/>
          <w:sz w:val="28"/>
          <w:szCs w:val="28"/>
        </w:rPr>
        <w:t>РД</w:t>
      </w:r>
    </w:p>
    <w:p w:rsidR="00A1733A" w:rsidRPr="00A1733A" w:rsidRDefault="00A1733A" w:rsidP="00A1733A">
      <w:pPr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:rsidR="00A1733A" w:rsidRPr="00A1733A" w:rsidRDefault="00A1733A" w:rsidP="00A1733A">
      <w:pPr>
        <w:ind w:firstLine="567"/>
        <w:jc w:val="center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ОТЧЕТ</w:t>
      </w:r>
    </w:p>
    <w:p w:rsidR="005529C1" w:rsidRDefault="00D939EB" w:rsidP="005529C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городской</w:t>
      </w:r>
      <w:r w:rsidR="005529C1">
        <w:rPr>
          <w:b/>
          <w:sz w:val="28"/>
          <w:szCs w:val="28"/>
        </w:rPr>
        <w:t xml:space="preserve"> целевой Программы «Повышение </w:t>
      </w:r>
      <w:r w:rsidR="00A1733A" w:rsidRPr="00A1733A">
        <w:rPr>
          <w:b/>
          <w:sz w:val="28"/>
          <w:szCs w:val="28"/>
        </w:rPr>
        <w:t xml:space="preserve">безопасности дорожного движения в городе Ханты-Мансийске» </w:t>
      </w:r>
    </w:p>
    <w:p w:rsidR="00A1733A" w:rsidRPr="00A1733A" w:rsidRDefault="00A1733A" w:rsidP="005529C1">
      <w:pPr>
        <w:ind w:firstLine="567"/>
        <w:jc w:val="center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на 2008-2012 годы за 2012 год и весь период реализации</w:t>
      </w:r>
    </w:p>
    <w:p w:rsidR="00A1733A" w:rsidRPr="00A1733A" w:rsidRDefault="00A1733A" w:rsidP="00A1733A">
      <w:pPr>
        <w:ind w:firstLine="567"/>
        <w:jc w:val="center"/>
        <w:rPr>
          <w:sz w:val="28"/>
          <w:szCs w:val="28"/>
        </w:rPr>
      </w:pP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Городская целевая Программа «Повышение безопасности дорожного движения в городе Ханты-Мансийске» на 2008-2012 годы (далее – Программа)</w:t>
      </w:r>
      <w:r w:rsidR="00D939EB">
        <w:rPr>
          <w:sz w:val="28"/>
          <w:szCs w:val="28"/>
        </w:rPr>
        <w:t xml:space="preserve"> утверждена Р</w:t>
      </w:r>
      <w:r w:rsidRPr="00A1733A">
        <w:rPr>
          <w:sz w:val="28"/>
          <w:szCs w:val="28"/>
        </w:rPr>
        <w:t xml:space="preserve">ешением Думы города Ханты-Мансийска </w:t>
      </w:r>
      <w:r w:rsidR="00D939EB">
        <w:rPr>
          <w:sz w:val="28"/>
          <w:szCs w:val="28"/>
        </w:rPr>
        <w:t xml:space="preserve">от 26 октября </w:t>
      </w:r>
      <w:r w:rsidRPr="00A1733A">
        <w:rPr>
          <w:sz w:val="28"/>
          <w:szCs w:val="28"/>
        </w:rPr>
        <w:t>2007</w:t>
      </w:r>
      <w:r w:rsidR="00D939EB">
        <w:rPr>
          <w:sz w:val="28"/>
          <w:szCs w:val="28"/>
        </w:rPr>
        <w:t xml:space="preserve"> года </w:t>
      </w:r>
      <w:r w:rsidRPr="00A1733A">
        <w:rPr>
          <w:sz w:val="28"/>
          <w:szCs w:val="28"/>
        </w:rPr>
        <w:t xml:space="preserve"> №</w:t>
      </w:r>
      <w:r w:rsidR="00D939EB">
        <w:rPr>
          <w:sz w:val="28"/>
          <w:szCs w:val="28"/>
        </w:rPr>
        <w:t xml:space="preserve"> </w:t>
      </w:r>
      <w:r w:rsidRPr="00A1733A">
        <w:rPr>
          <w:sz w:val="28"/>
          <w:szCs w:val="28"/>
        </w:rPr>
        <w:t xml:space="preserve">373. </w:t>
      </w:r>
    </w:p>
    <w:p w:rsidR="00A1733A" w:rsidRPr="00A1733A" w:rsidRDefault="00A1733A" w:rsidP="006B0816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Финансирование Программы в 2008-2012 го</w:t>
      </w:r>
      <w:r w:rsidR="005529C1">
        <w:rPr>
          <w:sz w:val="28"/>
          <w:szCs w:val="28"/>
        </w:rPr>
        <w:t xml:space="preserve">дах осуществлялось из </w:t>
      </w:r>
      <w:r w:rsidRPr="00A1733A">
        <w:rPr>
          <w:sz w:val="28"/>
          <w:szCs w:val="28"/>
        </w:rPr>
        <w:t xml:space="preserve"> бюджета</w:t>
      </w:r>
      <w:r w:rsidR="005529C1">
        <w:rPr>
          <w:sz w:val="28"/>
          <w:szCs w:val="28"/>
        </w:rPr>
        <w:t xml:space="preserve"> города Ханты-Мансийска</w:t>
      </w:r>
      <w:r w:rsidRPr="00A1733A">
        <w:rPr>
          <w:sz w:val="28"/>
          <w:szCs w:val="28"/>
        </w:rPr>
        <w:t xml:space="preserve"> в соответствии с планами финансирования, в объемах</w:t>
      </w:r>
      <w:r w:rsidR="006B0816">
        <w:rPr>
          <w:sz w:val="28"/>
          <w:szCs w:val="28"/>
        </w:rPr>
        <w:t>,</w:t>
      </w:r>
      <w:r w:rsidRPr="00A1733A">
        <w:rPr>
          <w:sz w:val="28"/>
          <w:szCs w:val="28"/>
        </w:rPr>
        <w:t xml:space="preserve"> утвержденных </w:t>
      </w:r>
      <w:r w:rsidR="006B0816">
        <w:rPr>
          <w:sz w:val="28"/>
          <w:szCs w:val="28"/>
        </w:rPr>
        <w:t>соответствующими решениями Думы города Ханты-Мансийска.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Главными распорядителями бюджетных сре</w:t>
      </w:r>
      <w:r w:rsidR="00D939EB">
        <w:rPr>
          <w:sz w:val="28"/>
          <w:szCs w:val="28"/>
        </w:rPr>
        <w:t>дств, выделенных на реализацию п</w:t>
      </w:r>
      <w:r w:rsidRPr="00A1733A">
        <w:rPr>
          <w:sz w:val="28"/>
          <w:szCs w:val="28"/>
        </w:rPr>
        <w:t>рограммных мероприятий, исполнителями программных мероприятий выступали органы Администрации города, межмуниципальных отдел Министерства внутренних дел России «Ханты-Мансийский».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Всего на реализацию Программы предполагалось направить 33 650 тыс. рублей,  фактически было профинансировано 1 052 тыс. рублей, что составило 3,1% от средств, предусмотренных Программой: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2008 год-14 880 тыс. рублей;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2009 год-4 155 тыс. рублей;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2010 год- 5 100 тыс. рублей;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2011 год-4 415 тыс. рублей;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2012 год-5 100 тыс. рублей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Из 24 мероприятий Программы, предусматривающих финансирование, средства выделились на реализацию 7 мероприятий (29%).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Из выделенных по Программе средств: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Департамент образования-115 тыс. рублей, освоено 115 тыс. рублей (100%).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в межмуниципальный отдел МВД России «Ханты-Мансийский» -937 тыс. рублей, освоено 937 тыс. рублей (100%). 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целом освоение выделенных денежных средств по Программе составило 100 % - 1</w:t>
      </w:r>
      <w:r w:rsidR="00D939EB">
        <w:rPr>
          <w:sz w:val="28"/>
          <w:szCs w:val="28"/>
        </w:rPr>
        <w:t xml:space="preserve"> </w:t>
      </w:r>
      <w:r w:rsidRPr="00A1733A">
        <w:rPr>
          <w:sz w:val="28"/>
          <w:szCs w:val="28"/>
        </w:rPr>
        <w:t>052 тыс. рублей.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п.1.1, 1.2 Основных мероприятий Программы (</w:t>
      </w:r>
      <w:r w:rsidRPr="00A1733A">
        <w:rPr>
          <w:b/>
          <w:szCs w:val="24"/>
        </w:rPr>
        <w:t>освещение вопросов безопасности дорожного движения по телевидению: специализированная реклама; выступления руководителей и специалистов; игровые передачи (Добрая дорога детства, Зеленый огонек и т.д.); разработка и трансляция радиопрограмм по обучению населения правилам дорожного движения и правовым вопросам дорожного движения)</w:t>
      </w:r>
      <w:r w:rsidRPr="00A1733A">
        <w:rPr>
          <w:b/>
          <w:sz w:val="28"/>
          <w:szCs w:val="28"/>
        </w:rPr>
        <w:t xml:space="preserve">: </w:t>
      </w:r>
    </w:p>
    <w:p w:rsidR="00A1733A" w:rsidRPr="00A1733A" w:rsidRDefault="00A1733A" w:rsidP="00A1733A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A1733A">
        <w:rPr>
          <w:sz w:val="28"/>
          <w:szCs w:val="28"/>
        </w:rPr>
        <w:lastRenderedPageBreak/>
        <w:t>В 2012 году</w:t>
      </w:r>
      <w:r w:rsidRPr="00A1733A">
        <w:rPr>
          <w:color w:val="000000"/>
          <w:sz w:val="28"/>
          <w:szCs w:val="28"/>
        </w:rPr>
        <w:t xml:space="preserve"> сотрудниками отдела ГИБДД подготовлено 374 (АППГ – 368) материалов для средств массовой информации, из них на радио – 154, на телевидение – 79, в печати – 48, в информационных интернет изданиях – 77.</w:t>
      </w:r>
    </w:p>
    <w:p w:rsidR="00A1733A" w:rsidRPr="00A1733A" w:rsidRDefault="00A1733A" w:rsidP="00A1733A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 сотрудниками отдела ГИБДД подготовлен 1641 материал для средств массовой информации, из них на радио – 1130, на телевидение – 295, в печати – 103, в информационных интернет изданиях – 100.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proofErr w:type="gramStart"/>
      <w:r w:rsidRPr="00A1733A">
        <w:rPr>
          <w:b/>
          <w:sz w:val="28"/>
          <w:szCs w:val="28"/>
        </w:rPr>
        <w:t>По исполнению п.1.3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(издание литературы, печатной продукции по пропаганде и обучению населения правилам дорожного движения (баннеры, информационные листки, наглядные пособия, открытки, буклеты, листовки, карты с указанием участков повышенной опасности и анализом причин ДТП)</w:t>
      </w:r>
      <w:r w:rsidRPr="00A1733A">
        <w:rPr>
          <w:b/>
          <w:sz w:val="28"/>
          <w:szCs w:val="28"/>
        </w:rPr>
        <w:t>:</w:t>
      </w:r>
      <w:proofErr w:type="gramEnd"/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В соответствии с планом финансирования в 2012 году на издание литературы, печатной продукции по пропаганде и обучению населения правилам дорожного движения из бюджета города Ханты-Мансийска денежные средства отделу ГИБДД МОМВД России «</w:t>
      </w:r>
      <w:r w:rsidRPr="00A1733A">
        <w:rPr>
          <w:sz w:val="28"/>
          <w:szCs w:val="28"/>
        </w:rPr>
        <w:t>Ханты-Мансийский</w:t>
      </w:r>
      <w:r w:rsidRPr="00A1733A">
        <w:rPr>
          <w:color w:val="000000"/>
          <w:sz w:val="28"/>
          <w:szCs w:val="28"/>
        </w:rPr>
        <w:t>» не выделялись.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</w:t>
      </w:r>
      <w:r w:rsidRPr="00A1733A">
        <w:rPr>
          <w:sz w:val="28"/>
          <w:szCs w:val="28"/>
        </w:rPr>
        <w:t xml:space="preserve"> на территории города ежегодно с 2008 по 2011 год размещалось по 8 баннеров и одна световая тумба с информацией, пропагандирующей безопасное поведение на автодорогах.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средства Программы изготовлена печатная продукция по пропаганде и обучению населения правилам дорожного движения.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реализацию мероприятия затрачено 87 тыс. рублей;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п.1.4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(ежегодное проведение мониторинга общественного мнения участников дорожного движения о результатах работы подразделения ГИБДД)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Отделом ГИБДД Межмуниципального отдела министерства внутренних дел «Ханты-Мансийский» ежеквартально проводятся опросы общественного мнения населения города о деятельности подразделений ГИБДД. По итогам 4 квартала 2012 года опрошено </w:t>
      </w:r>
      <w:r w:rsidRPr="00A1733A">
        <w:rPr>
          <w:color w:val="000000"/>
          <w:sz w:val="28"/>
          <w:szCs w:val="28"/>
        </w:rPr>
        <w:t>210</w:t>
      </w:r>
      <w:r w:rsidRPr="00A1733A">
        <w:rPr>
          <w:color w:val="0000FF"/>
          <w:sz w:val="28"/>
          <w:szCs w:val="28"/>
        </w:rPr>
        <w:t xml:space="preserve"> </w:t>
      </w:r>
      <w:r w:rsidRPr="00A1733A">
        <w:rPr>
          <w:sz w:val="28"/>
          <w:szCs w:val="28"/>
        </w:rPr>
        <w:t xml:space="preserve">респондентов.        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Согласно результатов</w:t>
      </w:r>
      <w:proofErr w:type="gramEnd"/>
      <w:r w:rsidRPr="00A1733A">
        <w:rPr>
          <w:sz w:val="28"/>
          <w:szCs w:val="28"/>
        </w:rPr>
        <w:t xml:space="preserve"> анкетирования не произошло резких негативных изменений в социально-психологическом настроении граждан по отношению к Госавтоинспекции. Это говорит о том, что в данной сфере общественной жизни города присутствует определенная стабильность. 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Изучение вопроса по состоянию безопасности дорожного движения в городе позволяет констатировать, что половина опрошенных респондентов, а это 64,2% (135) оценивают его как удовлетворительное, 19% (40) – дают хорошую оценку.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Более половины </w:t>
      </w:r>
      <w:proofErr w:type="gramStart"/>
      <w:r w:rsidRPr="00A1733A">
        <w:rPr>
          <w:sz w:val="28"/>
          <w:szCs w:val="28"/>
        </w:rPr>
        <w:t>опрошенных</w:t>
      </w:r>
      <w:proofErr w:type="gramEnd"/>
      <w:r w:rsidRPr="00A1733A">
        <w:rPr>
          <w:sz w:val="28"/>
          <w:szCs w:val="28"/>
        </w:rPr>
        <w:t xml:space="preserve"> 64,2% (135) считают, что за последние годы состояние безопасности дорожного движения изменилось в лучшую сторону. Но 9,5% (20) респондентов отметили, что данный показатель не изменился, и 11,9% (25) – что имеются и ухудшения, что свидетельствует о наличии работы в данном направлении.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Проведенный анализ результатов мониторинга позволяет сделать выводы о необходимости: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lastRenderedPageBreak/>
        <w:t>- совершенствования системы обучения основам безопасности дорожного движения в общеобразовательных учреждениях, путем увеличения количества часов на изучение Правил дорожного движения;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требует совершенствования система подготовки водителей (увеличение продолжительности обучения, совершенствование учебных программ);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повышение правовой культуры населения путем проведения разъяснительной работы, в том числе с использованием средств массовой информации.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color w:val="000000"/>
          <w:sz w:val="28"/>
          <w:szCs w:val="28"/>
        </w:rPr>
        <w:t xml:space="preserve">За весь период реализации Программы опрошено более 3500 человек на территории обслуживания ГИБДД МОМВД России «Ханты-Мансийский» с 2008 года </w:t>
      </w:r>
      <w:r w:rsidRPr="00A1733A">
        <w:rPr>
          <w:sz w:val="28"/>
          <w:szCs w:val="28"/>
        </w:rPr>
        <w:t>негативных изменений в социально-психологическом настроении граждан по отношению к Госавтоинспекции, в ходе анкетирования, не выявлено.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п.1.5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(организация сбора информации для изучения причин и обстоятельств ДТП с наездами на пешеходов с разработкой и внедрением мероприятий по предупреждению подобных дорожно-транспортных происшествий)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отделе ГИБДД МОМВД России «Ханты-Мансийский» постоянно ведется работа по изучению причин дорожно-транспортных происшествий, выявлению очагов аварийности и разработке мер профилактического характера направленных на снижение аварийности на автодорогах города.</w:t>
      </w:r>
    </w:p>
    <w:p w:rsidR="00A1733A" w:rsidRPr="00A1733A" w:rsidRDefault="00A1733A" w:rsidP="00A1733A">
      <w:pPr>
        <w:ind w:firstLine="567"/>
        <w:jc w:val="both"/>
        <w:rPr>
          <w:sz w:val="28"/>
        </w:rPr>
      </w:pPr>
      <w:r w:rsidRPr="00A1733A">
        <w:rPr>
          <w:sz w:val="28"/>
        </w:rPr>
        <w:t xml:space="preserve">Организовано и проведено 101 профилактическое мероприятие, из них: «Водитель» - 73, «Пешеход» - 13, «Юный пешеход» - 5, «Велосипедист» - 1, «Мотоциклист» - 2, «Детское кресло» - 1, «Мопед» - 1, «Тонировка» - 2, «Трасса» - 2, «Спец сигнал» - 1, в ходе </w:t>
      </w:r>
      <w:proofErr w:type="gramStart"/>
      <w:r w:rsidRPr="00A1733A">
        <w:rPr>
          <w:sz w:val="28"/>
        </w:rPr>
        <w:t>проведения</w:t>
      </w:r>
      <w:proofErr w:type="gramEnd"/>
      <w:r w:rsidRPr="00A1733A">
        <w:rPr>
          <w:sz w:val="28"/>
        </w:rPr>
        <w:t xml:space="preserve"> которых выявлено 1582 нарушения ПДД, из них – 90 за управление АМТС в состоянии опьянения, 425 за нарушение скоростного режима, 211 за нарушение применения ремней безопасности, 75 за нарушение применения детского удерживающего устройства и 112 нарушений ПДД пешеходами, управление т/</w:t>
      </w:r>
      <w:proofErr w:type="gramStart"/>
      <w:r w:rsidRPr="00A1733A">
        <w:rPr>
          <w:sz w:val="28"/>
        </w:rPr>
        <w:t>с</w:t>
      </w:r>
      <w:proofErr w:type="gramEnd"/>
      <w:r w:rsidRPr="00A1733A">
        <w:rPr>
          <w:sz w:val="28"/>
        </w:rPr>
        <w:t xml:space="preserve"> </w:t>
      </w:r>
      <w:proofErr w:type="gramStart"/>
      <w:r w:rsidRPr="00A1733A">
        <w:rPr>
          <w:sz w:val="28"/>
        </w:rPr>
        <w:t>при</w:t>
      </w:r>
      <w:proofErr w:type="gramEnd"/>
      <w:r w:rsidRPr="00A1733A">
        <w:rPr>
          <w:sz w:val="28"/>
        </w:rPr>
        <w:t xml:space="preserve"> наличии неисправностей, при которых эксплуатация запрещена – 250 нарушений, 419 – прочие нарушения ПДД. </w:t>
      </w:r>
    </w:p>
    <w:p w:rsidR="00A1733A" w:rsidRPr="00A1733A" w:rsidRDefault="00A1733A" w:rsidP="00A1733A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 xml:space="preserve">По результатам расследования обстоятельств дорожно-транспортных происшествий, заключения о причинах ДТП направляются в организации, автотранспорт которых участвовал в происшествиях, а также в учебные заведения, если участником ДТП является несовершеннолетний. 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Так, в общеобразовательные учреждения города направлено 26</w:t>
      </w:r>
      <w:r w:rsidRPr="00A1733A">
        <w:rPr>
          <w:color w:val="000000"/>
          <w:sz w:val="28"/>
          <w:szCs w:val="28"/>
        </w:rPr>
        <w:t xml:space="preserve"> </w:t>
      </w:r>
      <w:r w:rsidRPr="00A1733A">
        <w:rPr>
          <w:sz w:val="28"/>
          <w:szCs w:val="28"/>
        </w:rPr>
        <w:t>представлений по фактам нарушения учащимися правил дорожного движения.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 на территории города Ханты-Мансийска организовано и проведено 476 профилактических мероприятий, направленных на снижение дорожно-транспортного травматизма.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п.2.1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(организация  и проведение конкурса «Лучший водитель города» среди: водителей автотранспортных предприятий; водителей личного транспорта; кандидатов в водители)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Распоряжением Главы Администра</w:t>
      </w:r>
      <w:r w:rsidR="00D939EB">
        <w:rPr>
          <w:sz w:val="28"/>
          <w:szCs w:val="28"/>
        </w:rPr>
        <w:t xml:space="preserve">ции г. Ханты-Мансийска от 17 октября </w:t>
      </w:r>
      <w:r w:rsidRPr="00A1733A">
        <w:rPr>
          <w:sz w:val="28"/>
          <w:szCs w:val="28"/>
        </w:rPr>
        <w:t>2012 года №307-р организовано проведение ежегодного городского конкурса на звание «Лучший водитель года» среди муниципальных предприятий и учреждений города Ханты-Мансийска.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lastRenderedPageBreak/>
        <w:t>26 октября 2012 года проведен 1 этап соревнований «Проверка знаний ПДД».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27 октября 2012 года проведен 2 этап соревнований «Соревнование по скоростному маневрированию».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В соревнованиях приняло участие 16 водителей муниципальных предприятий и учреждений города Ханты-Мансийска. 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По итогам конкурса лучшие водители награждены грамотами и ценными призами.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 проведено 5 конкурсов на звание «Лучший водитель года» среди муниципальных предприятий города.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реализацию мероприятия затрачено 50 тыс. рублей.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AB571C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2.2.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(награждение наиболее активных граждан</w:t>
      </w:r>
      <w:r w:rsidR="006077E3">
        <w:rPr>
          <w:b/>
          <w:szCs w:val="24"/>
        </w:rPr>
        <w:t>,</w:t>
      </w:r>
      <w:r w:rsidRPr="00A1733A">
        <w:rPr>
          <w:b/>
          <w:szCs w:val="24"/>
        </w:rPr>
        <w:t xml:space="preserve"> принимавших участие в организации обеспечения безопасности дорожного движения)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В 2012 году на награждение граждан, наиболее активно принимавших участие в мероприятиях по организации безопасности дорожного движения, денежные средства из бюджета города не выделялись.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6077E3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 xml:space="preserve">2.3. </w:t>
      </w:r>
      <w:proofErr w:type="gramStart"/>
      <w:r w:rsidRPr="00A1733A">
        <w:rPr>
          <w:b/>
          <w:sz w:val="28"/>
          <w:szCs w:val="28"/>
        </w:rPr>
        <w:t xml:space="preserve">Основных мероприятий Программы </w:t>
      </w:r>
      <w:r w:rsidRPr="00A1733A">
        <w:rPr>
          <w:b/>
          <w:szCs w:val="24"/>
        </w:rPr>
        <w:t>(контроль и предупреждение управления транспортными средствами водителями в состоянии алкогольного или наркотического опьянения.</w:t>
      </w:r>
      <w:proofErr w:type="gramEnd"/>
      <w:r w:rsidRPr="00A1733A">
        <w:rPr>
          <w:b/>
          <w:szCs w:val="24"/>
        </w:rPr>
        <w:t xml:space="preserve"> </w:t>
      </w:r>
      <w:proofErr w:type="gramStart"/>
      <w:r w:rsidRPr="00A1733A">
        <w:rPr>
          <w:b/>
          <w:szCs w:val="24"/>
        </w:rPr>
        <w:t>Приобретение специальных технических средств по выявлению данных правонарушений</w:t>
      </w:r>
      <w:r w:rsidRPr="00A1733A">
        <w:rPr>
          <w:b/>
          <w:sz w:val="28"/>
          <w:szCs w:val="28"/>
        </w:rPr>
        <w:t>):</w:t>
      </w:r>
      <w:proofErr w:type="gramEnd"/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sz w:val="28"/>
          <w:szCs w:val="28"/>
        </w:rPr>
        <w:t>По итогам 2012 года сотрудниками отдела ГИБДД было выявлено 894 факта управления лицами транспортными средствами в состоянии опьянения и невыполнения законного требования сотрудника полиции о прохождении медицинского освидетельствования на состоянии опьянения.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результате рассмотрения дел об административных правонарушениях в отношении указанных лиц мировым судьей вынесено 148</w:t>
      </w:r>
      <w:r w:rsidRPr="00A1733A">
        <w:rPr>
          <w:color w:val="0000FF"/>
          <w:sz w:val="28"/>
          <w:szCs w:val="28"/>
        </w:rPr>
        <w:t xml:space="preserve"> </w:t>
      </w:r>
      <w:r w:rsidRPr="00A1733A">
        <w:rPr>
          <w:sz w:val="28"/>
          <w:szCs w:val="28"/>
        </w:rPr>
        <w:t>решений о наложении наказания в виде административного ареста.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По вине водителей, управляющих транспортными средствами в нетрезвом состоянии, зарегистрировано 11 дорожно-транспортных происшествия (АППГ – 6), что на 83,3% выше показателей АППГ.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Согласно плана</w:t>
      </w:r>
      <w:proofErr w:type="gramEnd"/>
      <w:r w:rsidRPr="00A1733A">
        <w:rPr>
          <w:sz w:val="28"/>
          <w:szCs w:val="28"/>
        </w:rPr>
        <w:t xml:space="preserve"> финансирования Программы финансовые ассигнования на приобретение специальных технических средств по определению состояния опьянения водителей в 2012 году не выделялись.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6077E3">
        <w:rPr>
          <w:b/>
          <w:sz w:val="28"/>
          <w:szCs w:val="28"/>
        </w:rPr>
        <w:t xml:space="preserve"> п. </w:t>
      </w:r>
      <w:r w:rsidRPr="00A1733A">
        <w:rPr>
          <w:b/>
          <w:sz w:val="28"/>
          <w:szCs w:val="28"/>
        </w:rPr>
        <w:t>3.1, 3.2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(разработка и внедрение методик воспитания и обучения детей безопасному поведению на дорогах и улицах; разработка и внедрение эффективных форм и методов обучения в средних общеобразовательных, специальных учебных заведениях основам безопасности дорожного движения)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Организация профилактических мероприятий, направленных на снижение уровня детского дорожно-транспортного травматизма в городе Ханты-Мансийске, субъектами профилактической деятельности определено как одно из приоритетных направлений деятельности.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Состояние детского дорожно-транспортного травматизма, и принимаемые меры по снижению его уровня, рассматриваются на каждом заседании городской комиссии по обеспечению безопасности дорожного движения (ежеквартально).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lastRenderedPageBreak/>
        <w:t>Приказом начальника МОМВД России «Ханты-Мансийский» № 527 от 09</w:t>
      </w:r>
      <w:r w:rsidR="00BC5F57">
        <w:rPr>
          <w:sz w:val="28"/>
          <w:szCs w:val="28"/>
        </w:rPr>
        <w:t xml:space="preserve"> сентября </w:t>
      </w:r>
      <w:r w:rsidRPr="00A1733A">
        <w:rPr>
          <w:sz w:val="28"/>
          <w:szCs w:val="28"/>
        </w:rPr>
        <w:t>2012</w:t>
      </w:r>
      <w:r w:rsidR="00BC5F57">
        <w:rPr>
          <w:sz w:val="28"/>
          <w:szCs w:val="28"/>
        </w:rPr>
        <w:t xml:space="preserve"> года</w:t>
      </w:r>
      <w:r w:rsidRPr="00A1733A">
        <w:rPr>
          <w:sz w:val="28"/>
          <w:szCs w:val="28"/>
        </w:rPr>
        <w:t xml:space="preserve"> сотрудники отдела ГИБДД закреплены за школами города. В отчётном периоде текущего года в городских общеобразовательных учреждениях проведено 453</w:t>
      </w:r>
      <w:r w:rsidRPr="00A1733A">
        <w:rPr>
          <w:color w:val="000000"/>
          <w:sz w:val="28"/>
          <w:szCs w:val="28"/>
        </w:rPr>
        <w:t xml:space="preserve"> беседы, лекции и практических занятия с участниками дорожного движения, из них 90 в дошкольных учреждениях, 152 - в учебных, 24 – на территории </w:t>
      </w:r>
      <w:proofErr w:type="spellStart"/>
      <w:r w:rsidRPr="00A1733A">
        <w:rPr>
          <w:color w:val="000000"/>
          <w:sz w:val="28"/>
          <w:szCs w:val="28"/>
        </w:rPr>
        <w:t>автогородка</w:t>
      </w:r>
      <w:proofErr w:type="spellEnd"/>
      <w:r w:rsidRPr="00A1733A">
        <w:rPr>
          <w:color w:val="000000"/>
          <w:sz w:val="28"/>
          <w:szCs w:val="28"/>
        </w:rPr>
        <w:t xml:space="preserve"> и 187 - в автотранспортных предприятиях</w:t>
      </w:r>
      <w:r w:rsidRPr="00A1733A">
        <w:rPr>
          <w:sz w:val="28"/>
          <w:szCs w:val="28"/>
        </w:rPr>
        <w:t xml:space="preserve">. 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По итогам 2012 года с участием несовершеннолетних участников дорожного движения зарегистрировано 24 дорожно-транспортных происшествия (+84,6% к АППГ – 13), где погиб 1 ребенок (+100% к АППГ - 0), ранено 23 ребенка (+76,9% к АППГ – 13). По вине последних зарегистрировано 9 ДТП (+80% к АППГ – 5).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 применялись следующие формы пропаганды безопасного поведения на дороге: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проведение викторин среди детей и подростков по знанию ими Правил дорожного движения;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экскурсии в музей ГАИ-ГИБДД, созданного на базе Управления ГИБДД УВД по автономному округу;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благотворительные акции по оказанию материальной помощи детям</w:t>
      </w:r>
      <w:r w:rsidR="00BC5F57">
        <w:rPr>
          <w:color w:val="000000"/>
          <w:sz w:val="28"/>
          <w:szCs w:val="28"/>
        </w:rPr>
        <w:t>,</w:t>
      </w:r>
      <w:r w:rsidRPr="00A1733A">
        <w:rPr>
          <w:color w:val="000000"/>
          <w:sz w:val="28"/>
          <w:szCs w:val="28"/>
        </w:rPr>
        <w:t xml:space="preserve"> оставшимся без попечения родителей;</w:t>
      </w:r>
    </w:p>
    <w:p w:rsidR="00A1733A" w:rsidRPr="00A1733A" w:rsidRDefault="00BC5F57" w:rsidP="00A1733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совместные мероприятия ю</w:t>
      </w:r>
      <w:r w:rsidR="00A1733A" w:rsidRPr="00A1733A">
        <w:rPr>
          <w:color w:val="000000"/>
          <w:sz w:val="28"/>
          <w:szCs w:val="28"/>
        </w:rPr>
        <w:t>ных инспекторов дорожного движения и сотрудников ГИБДД и т.д.</w:t>
      </w:r>
    </w:p>
    <w:p w:rsidR="00A1733A" w:rsidRPr="00A1733A" w:rsidRDefault="00BC5F57" w:rsidP="00A1733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Профилактические мероприятия,</w:t>
      </w:r>
      <w:r w:rsidR="00A1733A" w:rsidRPr="00A1733A">
        <w:rPr>
          <w:color w:val="000000"/>
          <w:sz w:val="28"/>
          <w:szCs w:val="28"/>
        </w:rPr>
        <w:t xml:space="preserve"> как самостоятельно, так и при участии сотрудников ГИБДД, проводились преподавателями учебных заведений города: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проведение тематических уроков в рамках курса «Основы безопасности жизнедеятельности»;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проведение уроков-практикумов «Дорога домой»;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проведение классных часов;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размещение информационных уголков безопасности дорожного движения;</w:t>
      </w:r>
    </w:p>
    <w:p w:rsidR="00A1733A" w:rsidRPr="00A1733A" w:rsidRDefault="00A1733A" w:rsidP="00A1733A">
      <w:pPr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- подготовка школьниками безопасных маршрутов движения в школу и домой;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color w:val="000000"/>
          <w:sz w:val="28"/>
          <w:szCs w:val="28"/>
        </w:rPr>
        <w:t>- проведение конкурсов рисунков, фотоснимков и т.д.</w:t>
      </w:r>
    </w:p>
    <w:p w:rsidR="00A1733A" w:rsidRPr="00A1733A" w:rsidRDefault="00A1733A" w:rsidP="00A1733A">
      <w:pPr>
        <w:ind w:firstLine="567"/>
        <w:jc w:val="both"/>
        <w:rPr>
          <w:b/>
          <w:i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BC5F5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3.3 Основных мероприятий Программы</w:t>
      </w:r>
      <w:r w:rsidRPr="00A1733A">
        <w:rPr>
          <w:b/>
          <w:i/>
          <w:sz w:val="28"/>
        </w:rPr>
        <w:t xml:space="preserve"> </w:t>
      </w:r>
      <w:r w:rsidRPr="00A1733A">
        <w:rPr>
          <w:b/>
          <w:i/>
          <w:szCs w:val="24"/>
        </w:rPr>
        <w:t>(проведение тематических проверок образовательных учреждений по организации профилактики детского дорожно-транспортного травматизма):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В марте 2012 года и в августе 2012 года отделом ГИБДД, совестно с Департаментом образования проведены комиссионные проверки организации деятельности общеобразовательных и дошкольных учреждений города по профилактике детского дорожно-транспортного травматизма.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Комиссией изучена документация, отражающая организацию работы в учреждении по профилактике детского дорожно-транспортного травматизма (приказы, наблюдательные дела, уголки безопасности, планы проведения мероприятий и т.д.) и даны рекомендации по результатам проверки.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В течение периода реализации Программы ежего</w:t>
      </w:r>
      <w:r w:rsidR="00BC5F57">
        <w:rPr>
          <w:color w:val="000000"/>
          <w:sz w:val="28"/>
          <w:szCs w:val="28"/>
        </w:rPr>
        <w:t>дно перед началом учебного года</w:t>
      </w:r>
      <w:r w:rsidRPr="00A1733A">
        <w:rPr>
          <w:color w:val="000000"/>
          <w:sz w:val="28"/>
          <w:szCs w:val="28"/>
        </w:rPr>
        <w:t xml:space="preserve"> производилось обследование образовательных учреждений города Ханты-Мансийска. При выявлении недостатков выдавались предписания с конкретными сроками исполнения. 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proofErr w:type="gramStart"/>
      <w:r w:rsidRPr="00A1733A">
        <w:rPr>
          <w:b/>
          <w:sz w:val="28"/>
          <w:szCs w:val="28"/>
        </w:rPr>
        <w:lastRenderedPageBreak/>
        <w:t>По исполнению п.</w:t>
      </w:r>
      <w:r w:rsidR="00BC5F5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3.4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(проведение профилактической операции «Внимание:</w:t>
      </w:r>
      <w:proofErr w:type="gramEnd"/>
      <w:r w:rsidRPr="00A1733A">
        <w:rPr>
          <w:b/>
          <w:szCs w:val="24"/>
        </w:rPr>
        <w:t xml:space="preserve"> </w:t>
      </w:r>
      <w:proofErr w:type="gramStart"/>
      <w:r w:rsidRPr="00A1733A">
        <w:rPr>
          <w:b/>
          <w:szCs w:val="24"/>
        </w:rPr>
        <w:t>Дети!»)</w:t>
      </w:r>
      <w:r w:rsidRPr="00A1733A">
        <w:rPr>
          <w:b/>
          <w:sz w:val="28"/>
          <w:szCs w:val="28"/>
        </w:rPr>
        <w:t>:</w:t>
      </w:r>
      <w:proofErr w:type="gramEnd"/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период проведения профилактической операции «Внимание, дети!» с 28 мая по 06 июня 2012 года по предупреждению детского дорожно-транспортного травматизма во взаимодействии со СМИ организована пропаганда среди широких слоев населения целей и задач профилактической операции. Также распространялась печатная продукция в дошкольных и общеобразовательных учреждениях. Проводилась работа с участниками дорожного движения вблизи школ и в местах массового скопления людей посредством СГУ.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Ежедневно на инструктажах, заступающие на службу наряды нацеливались на выявление и пресечение таких грубых нарушений ПДД, как нарушение правил применения ремней безопасности, как водителем, так и пассажирами, применение детских удерживающих устройств, превышение скоростного режима, нарушение правил проезда пешеходных переходов, а так же нарушения ПДД пешеходами. 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Разработаны графики несения службы сотрудников ГИБДД МОМВД России «Ханты-Мансийский» у школ г. Ханты-Мансийска, в связи с проведением профилактического мероприятия «Внимание, дети!», а также в целях профилактики и предупреждения детского дорожно-транспортного травматизма.   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С органами образования в мае скоординированы графики проведения в учебных учреждениях торжественных линеек и на момент проведения «Последнего звонка», выставлены дополнительные наряды ДПС для обеспечения безопасности дорожного движения и охраны общественного порядка. На линейках, посвященных последнему звонку, выступали инспектора ГИБДД с напутственным словом о соблюдении правил дорожного движения в летний период. 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Группой дорожного надзора отдела ГИБДД МОМВД России «Ханты-Мансийский» осуществлены контрольные проверки состояния разметки улично-дорожной сети в г. Ханты-Мансийске и Ханты-Мансийском районе. Также обновлена дорожная разметка у дошкольных и учебных заведений. 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Перед началом летних каникул в каждом общеобразовательном учреждении города и района сотрудниками ГИБДД МОМВД России «Ханты-Мансийский» проводились лекции, беседы, практические занятия по теме «Правила поведения на дороге в летний период». За отчетный период сотрудниками отдела ГИБДД МОМВД России «Ханты-Мансийский» проведено 23 профилактических беседы и практических занятия с учащимися школ и детских садов по тематике «Безопасность Дорожного Движения». Обновлены уголки безопасности дорожного движения. Распространена печатная продукция. 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период проведения профилактической операции «Внимание, дети!» ОР ДПС ГИ</w:t>
      </w:r>
      <w:proofErr w:type="gramStart"/>
      <w:r w:rsidRPr="00A1733A">
        <w:rPr>
          <w:sz w:val="28"/>
          <w:szCs w:val="28"/>
        </w:rPr>
        <w:t>БДД пр</w:t>
      </w:r>
      <w:proofErr w:type="gramEnd"/>
      <w:r w:rsidRPr="00A1733A">
        <w:rPr>
          <w:sz w:val="28"/>
          <w:szCs w:val="28"/>
        </w:rPr>
        <w:t>оведены профилактические мероприятия «Водитель», «Юный пешеход», «Юный Пассажир», «Велосипедист» в ходе которых выявлено 30 нарушений правил перевозок детей , 15 нарушений ПДД пешеходами, 5 нарушений ПДД мотоциклистами и водителями мопедов, 6 нарушений ПДД велосипедистами, 15 нарушений ПДД, заключающихся в не предоставлении преимущества в движении пешеходам.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lastRenderedPageBreak/>
        <w:t>В Департамент образования города Ханты-Мансийска, общеобразовательные и дошкольные учреждения направлены представления на детей, нарушивших правила дорожного движения.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28 мая 2012 года организовано проведение профилактического мероприятия «Юный пассажир», в ходе которого выявлено 3 нарушения водителями правил перевозки детей. На сайте mvd86.ru вышла информация об ответственности родителей за нарушения ПДД несовершеннолетними водителями мопедов.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29 мая 2012 года на сайте hm86.ru вышла информация «Под мухой, да с ветерком!» о проведенном на территории города Ханты-Мансийска профилактического рейда «Водитель».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29 мая 2012 года совместно с телерадиокомпанией «Югра» проведено профилактическое мероприятие «Юный пассажир», в ходе которого выявлено 3 нарушения водителями правил перевозки детей.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30 мая 2012 года на территории города Ханты-Мансийска, совместно со средствами массовой информации (ТВ города Ханты-Мансийска) проведено профилактическое мероприятие «Велосипедист», направленное на пресечение нарушений велосипедистами. Сюжет о проведении данного мероприятия вышел в эфир на телеканале СТС в программе «Про город» 04 и 05 июня 2012 года.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31 мая 2012 года строевым подразделением ГИ</w:t>
      </w:r>
      <w:proofErr w:type="gramStart"/>
      <w:r w:rsidRPr="00A1733A">
        <w:rPr>
          <w:sz w:val="28"/>
          <w:szCs w:val="28"/>
        </w:rPr>
        <w:t>БДД пр</w:t>
      </w:r>
      <w:proofErr w:type="gramEnd"/>
      <w:r w:rsidRPr="00A1733A">
        <w:rPr>
          <w:sz w:val="28"/>
          <w:szCs w:val="28"/>
        </w:rPr>
        <w:t xml:space="preserve">оведен рейд «Юный пешеход», в ходе которого выявлено 7 нарушений пешеходами, 1 нарушение по </w:t>
      </w:r>
      <w:proofErr w:type="spellStart"/>
      <w:r w:rsidRPr="00A1733A">
        <w:rPr>
          <w:sz w:val="28"/>
          <w:szCs w:val="28"/>
        </w:rPr>
        <w:t>непредоставлению</w:t>
      </w:r>
      <w:proofErr w:type="spellEnd"/>
      <w:r w:rsidRPr="00A1733A">
        <w:rPr>
          <w:sz w:val="28"/>
          <w:szCs w:val="28"/>
        </w:rPr>
        <w:t xml:space="preserve"> преимущества в движении пешеходу и 4 нарушения правил перевозки малолетних пассажиров.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01 июня 2012 года в День Защиты Детей на центральной площади г. Ханты-Мансийка обеспечена охрана общественного порядка нарядом ГИБДД. 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01, 02, 03 июня на территории города Ханты-Мансийска организовано проведение профилактических рейдов «Водитель», для пресечения правонарушений, являющихся основными причинами ДТП.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05 июня 2012 года Проведено практическое занятие «Изучаем дорожные знаки» в реабилитационном центре «Лучик» для детей, с ограниченными возможностями с привлечением членов общественного совета МОМВД России «Ханты-Мансийский».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маршрутных автобусах города Ханты-Мансийска на регулярной основе транслируются ролики по ПДД «Пристегни ремень», «Пропусти пешехода». В период проведения профилактических мероприятий изготовлено и распространено среди участников дорожного движения 120 листовок «В дорогу с детьми!».</w:t>
      </w:r>
    </w:p>
    <w:p w:rsidR="00A1733A" w:rsidRPr="00A1733A" w:rsidRDefault="006B0816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а</w:t>
      </w:r>
      <w:r w:rsidR="00A1733A" w:rsidRPr="00A1733A">
        <w:rPr>
          <w:sz w:val="28"/>
          <w:szCs w:val="28"/>
        </w:rPr>
        <w:t>втогородка</w:t>
      </w:r>
      <w:proofErr w:type="spellEnd"/>
      <w:r w:rsidR="00A1733A" w:rsidRPr="00A1733A">
        <w:rPr>
          <w:sz w:val="28"/>
          <w:szCs w:val="28"/>
        </w:rPr>
        <w:t xml:space="preserve"> проведено 1 практическое занятие по правилам безопасного поведения на дорогах с участниками детских оздоровительных лагерей и дошкольных учреждений по комплексной программе дополнительного образования.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В Департамент образования г. Ханты-Мансийска направлены запросы об организации пришкольных летних лагерей, с целью организации работы по профилактике детского дорожно-транспортного травматизма. На основании </w:t>
      </w:r>
      <w:r w:rsidRPr="00A1733A">
        <w:rPr>
          <w:sz w:val="28"/>
          <w:szCs w:val="28"/>
        </w:rPr>
        <w:lastRenderedPageBreak/>
        <w:t>списков летних пришкольных лагерей отделением ТН ОГИБДД проведены контрольные проверки транспортных средств, обслуживающих данные лагеря.</w:t>
      </w:r>
    </w:p>
    <w:p w:rsidR="00A1733A" w:rsidRPr="00A1733A" w:rsidRDefault="00A1733A" w:rsidP="00A1733A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 проведено 5 широкомасштабных акций «Внимание, дети», направленных на снижение детского дорожно-транспортного травматизма. Акции проводились в начале учебного года (сентябрь), в преддверии каникул (март, май, декабрь), с целью привлечения внимания участников дорожного движения к проблеме детского травматизма и смертности на дорогах.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FF2F0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3.5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(приобретение  методической литературы для преподавателей по обучению детей правилам дорожного движения)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Финансовых средств на приобретение методической литературы для преподавателей по обучению детей правилам дорожного движения в 2012 году из бюджета города в рамках Программы не выделялось.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За весь период реализации Программы сотрудниками ГИБДД разработано 7 видов памяток для родителей и детей по обучению Правилам дорожного движения. Данные памятки распространены в образовательных учреждениях города Ханты-Мансийска.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FF2F0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3.6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(проведение ежегодного конкурса на лучший детский рисунок и плакат по тематике, связанной с безопасностью дорожного движения)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 xml:space="preserve">Конкурс на лучший детский рисунок и плакат по тематике, связанной с безопасностью дорожного движения проведен в 4 квартале 2012 года. Победители конкурса будут награждены ценными призами в марте 2013 года на ежегодном слете ЮИД. 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color w:val="000000"/>
          <w:sz w:val="28"/>
          <w:szCs w:val="28"/>
        </w:rPr>
      </w:pPr>
      <w:r w:rsidRPr="00A1733A">
        <w:rPr>
          <w:color w:val="000000"/>
          <w:sz w:val="28"/>
          <w:szCs w:val="28"/>
        </w:rPr>
        <w:t>За весь период реализации Программы проведено 5 конкурсов на лучший рисунок по ПДД. Рисунки распространялись среди водителей и других участников дорожного движения при проведении рейдовых мероприятий с привлечением отрядов ЮИД.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реализацию мероприятия затрачено 60 тыс. рублей.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FF2F0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3.7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(проведение слета отрядов Юных Инспекторов Дорожного Движения)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марте 2012 года в городе Ханты-Мансийске организован слет Юных инспекторов дорожного движения на базе средней школы №5. В слете приняли участие команды 3-5 классов школ города.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рамках реализации программы обеспечено ежегодное проведение слета отрядов Юных инспекторов дорожного движения, в мероприятии  принимали участие команды 3-5 классов школ города.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реализацию мероприятия затрачено 100 тыс. рублей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FF2F0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3.8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(проведение соревнований юных велосипедистов «Безопасное колесо»)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мае 2012 года организован и проведен этап соревнований юных велосипедистов среди школ города Ханты-Мансийска «Безопасное колесо».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За весь период реализации Программы проведено 5 этапов соревнований юных велосипедистов «Безопасное колесо».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lastRenderedPageBreak/>
        <w:t>По исполнению п.</w:t>
      </w:r>
      <w:r w:rsidR="00FF2F0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3.9 Основных мероприятий Программы</w:t>
      </w:r>
      <w:r w:rsidRPr="00A1733A">
        <w:rPr>
          <w:szCs w:val="24"/>
        </w:rPr>
        <w:t xml:space="preserve"> </w:t>
      </w:r>
      <w:r w:rsidRPr="00A1733A">
        <w:rPr>
          <w:b/>
          <w:szCs w:val="24"/>
        </w:rPr>
        <w:t>(проведение конкурса «Зеленый огонек» среди дошкольных заведений)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5 декабря 2012 года в МБОУ ДОУ № 14 «Березка» проведено городское соревнование «Зеленый огонек» среди дошкольных образовательных учреждений города. В данном мероприятии участие приняли 15 команд, в ходе которого проверялись знания ПДД и умения применять их на практике. </w:t>
      </w:r>
    </w:p>
    <w:p w:rsidR="00A1733A" w:rsidRPr="00A1733A" w:rsidRDefault="00A1733A" w:rsidP="00A1733A">
      <w:pPr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За активное участие команды награждены почетными грамотами и памятными призами.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За весь период реализации Программы среди дошкольных учреждений города Ханты-Мансийска организовано и проведено 5 городских соревнований «Зеленый огонек», направленных на закрепление </w:t>
      </w:r>
      <w:proofErr w:type="gramStart"/>
      <w:r w:rsidRPr="00A1733A">
        <w:rPr>
          <w:sz w:val="28"/>
          <w:szCs w:val="28"/>
        </w:rPr>
        <w:t>знаний воспитанников детских учреждений Правил дорожного движения</w:t>
      </w:r>
      <w:proofErr w:type="gramEnd"/>
      <w:r w:rsidRPr="00A1733A">
        <w:rPr>
          <w:sz w:val="28"/>
          <w:szCs w:val="28"/>
        </w:rPr>
        <w:t xml:space="preserve">. 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реализацию мероприятия затрачено 100 тыс. рублей.</w:t>
      </w:r>
    </w:p>
    <w:p w:rsidR="00A1733A" w:rsidRPr="00A1733A" w:rsidRDefault="00A1733A" w:rsidP="00A1733A">
      <w:pPr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>По исполнению п.</w:t>
      </w:r>
      <w:r w:rsidR="00FF2F07">
        <w:rPr>
          <w:b/>
          <w:sz w:val="28"/>
          <w:szCs w:val="28"/>
        </w:rPr>
        <w:t xml:space="preserve"> </w:t>
      </w:r>
      <w:r w:rsidRPr="00A1733A">
        <w:rPr>
          <w:b/>
          <w:sz w:val="28"/>
          <w:szCs w:val="28"/>
        </w:rPr>
        <w:t>3.10 Основных мероприятий Программы</w:t>
      </w:r>
      <w:r w:rsidRPr="00A1733A">
        <w:rPr>
          <w:color w:val="000000"/>
          <w:szCs w:val="24"/>
        </w:rPr>
        <w:t xml:space="preserve"> </w:t>
      </w:r>
      <w:r w:rsidRPr="00A1733A">
        <w:rPr>
          <w:b/>
          <w:color w:val="000000"/>
          <w:szCs w:val="24"/>
        </w:rPr>
        <w:t>(разработка и установка на опасных участках дорог ограждений позволяющих снизить количество ДТП с участием детей-пешеходов)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На разработку и установку на опасных участках дорог города ограждений позволяющих снизить количество ДТП с участием детей-пешеходов в рамках реализации мероприятий Программы финансовых средств не выделялось.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b/>
          <w:sz w:val="28"/>
          <w:szCs w:val="28"/>
        </w:rPr>
      </w:pPr>
      <w:r w:rsidRPr="00A1733A">
        <w:rPr>
          <w:b/>
          <w:sz w:val="28"/>
          <w:szCs w:val="28"/>
        </w:rPr>
        <w:t xml:space="preserve">По исполнению </w:t>
      </w:r>
      <w:proofErr w:type="spellStart"/>
      <w:r w:rsidRPr="00A1733A">
        <w:rPr>
          <w:b/>
          <w:sz w:val="28"/>
          <w:szCs w:val="28"/>
        </w:rPr>
        <w:t>п.</w:t>
      </w:r>
      <w:r w:rsidR="00FF2F07">
        <w:rPr>
          <w:b/>
          <w:sz w:val="28"/>
          <w:szCs w:val="28"/>
        </w:rPr>
        <w:t>п</w:t>
      </w:r>
      <w:proofErr w:type="spellEnd"/>
      <w:r w:rsidR="00FF2F07">
        <w:rPr>
          <w:b/>
          <w:sz w:val="28"/>
          <w:szCs w:val="28"/>
        </w:rPr>
        <w:t xml:space="preserve">. </w:t>
      </w:r>
      <w:r w:rsidRPr="00A1733A">
        <w:rPr>
          <w:b/>
          <w:sz w:val="28"/>
          <w:szCs w:val="28"/>
        </w:rPr>
        <w:t>4.1-4.5 Основных мероприятий Программы</w:t>
      </w:r>
      <w:r w:rsidRPr="00A1733A">
        <w:rPr>
          <w:i/>
          <w:szCs w:val="24"/>
        </w:rPr>
        <w:t xml:space="preserve"> </w:t>
      </w:r>
      <w:r w:rsidRPr="00A1733A">
        <w:rPr>
          <w:b/>
          <w:szCs w:val="24"/>
        </w:rPr>
        <w:t>(</w:t>
      </w:r>
      <w:proofErr w:type="spellStart"/>
      <w:r w:rsidRPr="00A1733A">
        <w:rPr>
          <w:b/>
          <w:szCs w:val="24"/>
        </w:rPr>
        <w:t>софинансирование</w:t>
      </w:r>
      <w:proofErr w:type="spellEnd"/>
      <w:r w:rsidRPr="00A1733A">
        <w:rPr>
          <w:b/>
          <w:szCs w:val="24"/>
        </w:rPr>
        <w:t xml:space="preserve"> расходов на содержание и укрепление материально-технической базы ГИБДД)</w:t>
      </w:r>
      <w:r w:rsidRPr="00A1733A">
        <w:rPr>
          <w:b/>
          <w:sz w:val="28"/>
          <w:szCs w:val="28"/>
        </w:rPr>
        <w:t>: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На </w:t>
      </w:r>
      <w:proofErr w:type="spellStart"/>
      <w:r w:rsidRPr="00A1733A">
        <w:rPr>
          <w:sz w:val="28"/>
          <w:szCs w:val="28"/>
        </w:rPr>
        <w:t>софинансирование</w:t>
      </w:r>
      <w:proofErr w:type="spellEnd"/>
      <w:r w:rsidRPr="00A1733A">
        <w:rPr>
          <w:sz w:val="28"/>
          <w:szCs w:val="28"/>
        </w:rPr>
        <w:t xml:space="preserve"> расходов на содержание и укрепление материально-технической базы ГИБДД по Программе в 2012 году финансовых средств не выделялось.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В 2010 году по Программе выделено 550 тыс. рублей дополнительных финансовых средств из бюджета города Ханты-Мансийска на  содержание и укрепление материально-технической базы ГИБДД. </w:t>
      </w:r>
    </w:p>
    <w:p w:rsidR="00A1733A" w:rsidRPr="00A1733A" w:rsidRDefault="00A1733A" w:rsidP="00A1733A">
      <w:pPr>
        <w:tabs>
          <w:tab w:val="left" w:pos="935"/>
        </w:tabs>
        <w:ind w:firstLine="567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Из них реализовано 122 тыс. рублей на приобретение приборов контроля скоростного режима с функцией </w:t>
      </w:r>
      <w:proofErr w:type="spellStart"/>
      <w:r w:rsidRPr="00A1733A">
        <w:rPr>
          <w:sz w:val="28"/>
          <w:szCs w:val="28"/>
        </w:rPr>
        <w:t>фотовидеофиксации</w:t>
      </w:r>
      <w:proofErr w:type="spellEnd"/>
      <w:r w:rsidRPr="00A1733A">
        <w:rPr>
          <w:sz w:val="28"/>
          <w:szCs w:val="28"/>
        </w:rPr>
        <w:t xml:space="preserve">. На сумму 413 тыс. рублей приобретен патрульный автомобиль «Приора», укомплектованный прибором контроля скоростного режима с функцией </w:t>
      </w:r>
      <w:proofErr w:type="spellStart"/>
      <w:r w:rsidRPr="00A1733A">
        <w:rPr>
          <w:sz w:val="28"/>
          <w:szCs w:val="28"/>
        </w:rPr>
        <w:t>фотовидеофиксации</w:t>
      </w:r>
      <w:proofErr w:type="spellEnd"/>
      <w:r w:rsidRPr="00A1733A">
        <w:rPr>
          <w:sz w:val="28"/>
          <w:szCs w:val="28"/>
        </w:rPr>
        <w:t xml:space="preserve"> и радиостанцией. На оставшуюся сумму 15 тыс. рублей закуплены навигаторы.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Реализация п</w:t>
      </w:r>
      <w:r w:rsidR="007A59DA">
        <w:rPr>
          <w:sz w:val="28"/>
          <w:szCs w:val="28"/>
        </w:rPr>
        <w:t>рограммных мероприятий позволила</w:t>
      </w:r>
      <w:r w:rsidRPr="00A1733A">
        <w:rPr>
          <w:sz w:val="28"/>
          <w:szCs w:val="28"/>
        </w:rPr>
        <w:t xml:space="preserve"> стабилизировать дорожно-транспортную ситуацию в городе: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2007 год – на автодорогах города зарегистрировано 132 ДТП, в результате которых 11 человек погибло и 157 ранено;</w:t>
      </w:r>
    </w:p>
    <w:p w:rsidR="00A1733A" w:rsidRPr="00A1733A" w:rsidRDefault="00A1733A" w:rsidP="00FF2F07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- 2008 год -  на автодорогах города зарегистрировано 142 ДТП,  в результате которых 4 человека погибли, 179 ранено; </w:t>
      </w:r>
    </w:p>
    <w:p w:rsidR="00A1733A" w:rsidRPr="00A1733A" w:rsidRDefault="00A1733A" w:rsidP="00FF2F07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- 2009 год зарегистрировано 128 ДТП, в результате которых 1 человек погиб и 168 ранено;</w:t>
      </w:r>
    </w:p>
    <w:p w:rsidR="00A1733A" w:rsidRPr="00A1733A" w:rsidRDefault="00A1733A" w:rsidP="00FF2F07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- 2010 год зарегистрировано 111 ДТП, в результате которых 7 человек погибло и 136 ранено;</w:t>
      </w:r>
    </w:p>
    <w:p w:rsidR="00A1733A" w:rsidRPr="00A1733A" w:rsidRDefault="00A1733A" w:rsidP="00FF2F07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- 2011 год зарегистрировано 124 ДТП, в результате которых 8 человек  погибло и 158 ранено;</w:t>
      </w:r>
    </w:p>
    <w:p w:rsidR="00A1733A" w:rsidRPr="00A1733A" w:rsidRDefault="00A1733A" w:rsidP="00FF2F07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lastRenderedPageBreak/>
        <w:t>- 2012 год зарегистрировано 126 ДТП, в результате которых 6 человек</w:t>
      </w:r>
      <w:r w:rsidR="007806AE">
        <w:rPr>
          <w:sz w:val="28"/>
          <w:szCs w:val="28"/>
        </w:rPr>
        <w:t xml:space="preserve"> погибло и 161 ранено.</w:t>
      </w:r>
    </w:p>
    <w:p w:rsidR="00A1733A" w:rsidRPr="00A1733A" w:rsidRDefault="00A1733A" w:rsidP="00FF2F07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2007 году пресечено 9286 нарушений скоростного режима,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- за управлением транспортном в состоянии  опьянения и невыполнения законного требования сотрудника милиции о прохождении медицинского освидетельствования на состоянии опьянения –1145.</w:t>
      </w:r>
      <w:proofErr w:type="gramEnd"/>
    </w:p>
    <w:p w:rsidR="00A1733A" w:rsidRPr="00A1733A" w:rsidRDefault="00A1733A" w:rsidP="00A1733A">
      <w:pPr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- 2009 году -  пресечено 10991 нарушение скоростного режима,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- за управлением транспортном в состоянии  опьянения и невыполнения законного требования сотрудника милиции о прохождении медицинского освидетельствования на состоянии опьянения – 930.</w:t>
      </w:r>
      <w:proofErr w:type="gramEnd"/>
    </w:p>
    <w:p w:rsidR="00A1733A" w:rsidRPr="00A1733A" w:rsidRDefault="00A1733A" w:rsidP="00A1733A">
      <w:pPr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- 2010 год пресечено 6306 нарушений скоростного режима,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- за управлением транспортном в состоянии  опьянения и невыполнения законного требования сотрудника милиции о прохождении медицинского освидетельствования на состоянии опьянения – 784.</w:t>
      </w:r>
      <w:proofErr w:type="gramEnd"/>
    </w:p>
    <w:p w:rsidR="00A1733A" w:rsidRPr="00A1733A" w:rsidRDefault="00A1733A" w:rsidP="00A1733A">
      <w:pPr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- 2011 год - пресечено 4749 нарушений скоростного режима,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- за управлением транспортном в состоянии  опьянения и невыполнения законного требования сотрудника милиции о прохождении медицинского освидетельствования на состоянии опьянения – 678.</w:t>
      </w:r>
      <w:proofErr w:type="gramEnd"/>
    </w:p>
    <w:p w:rsidR="00A1733A" w:rsidRPr="00A1733A" w:rsidRDefault="00A1733A" w:rsidP="00A1733A">
      <w:pPr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- 2012 год пресечено 4157 нарушений скоростного режима,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proofErr w:type="gramStart"/>
      <w:r w:rsidRPr="00A1733A">
        <w:rPr>
          <w:sz w:val="28"/>
          <w:szCs w:val="28"/>
        </w:rPr>
        <w:t>- за управлением транспортном в состоянии  опьянения и невыполнения законного требования сотрудника милиции о прохождении медицинского освидетельствования на состоянии опьянения – 894.</w:t>
      </w:r>
      <w:proofErr w:type="gramEnd"/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В рамках реализации данных мероприятий, связанных с профилактикой и  предупреждением детского дорожно-транспортного травматизма удалось снизить число дорожно-транспортных происшествий по вине  детей в 2007 году 5 ДТП, в результате которых ранено 5 детей, погибших нет;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- 2008 год – 19 ДТП, в результате которых ранено 19 детей, погибших нет; 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>- 2009 год -10 ДТП,  в результате которых ранено 10 детей, погибших нет;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Cs w:val="24"/>
        </w:rPr>
        <w:t xml:space="preserve">- </w:t>
      </w:r>
      <w:r w:rsidRPr="00A1733A">
        <w:rPr>
          <w:sz w:val="28"/>
          <w:szCs w:val="28"/>
        </w:rPr>
        <w:t>2010 год – 3 ДТП, в результате которых ранено 3 детей, погибших нет;</w:t>
      </w:r>
    </w:p>
    <w:p w:rsidR="00A1733A" w:rsidRPr="00A1733A" w:rsidRDefault="00A1733A" w:rsidP="00A1733A">
      <w:pPr>
        <w:ind w:firstLine="708"/>
        <w:jc w:val="both"/>
        <w:rPr>
          <w:sz w:val="28"/>
          <w:szCs w:val="28"/>
        </w:rPr>
      </w:pPr>
      <w:r w:rsidRPr="00A1733A">
        <w:rPr>
          <w:sz w:val="28"/>
          <w:szCs w:val="28"/>
        </w:rPr>
        <w:t xml:space="preserve">- 2011 год – 5 ДТП, в результате которых ранено 5 детей, погибших нет; </w:t>
      </w:r>
    </w:p>
    <w:p w:rsidR="00A1733A" w:rsidRPr="00A1733A" w:rsidRDefault="00A1733A" w:rsidP="00A1733A">
      <w:pPr>
        <w:ind w:firstLine="708"/>
        <w:jc w:val="both"/>
        <w:rPr>
          <w:b/>
          <w:i/>
          <w:sz w:val="28"/>
          <w:szCs w:val="28"/>
        </w:rPr>
      </w:pPr>
      <w:r w:rsidRPr="00A1733A">
        <w:rPr>
          <w:sz w:val="28"/>
          <w:szCs w:val="28"/>
        </w:rPr>
        <w:t xml:space="preserve">- 2012 год – 9 ДТП, в результате которых </w:t>
      </w:r>
      <w:r w:rsidR="007806AE">
        <w:rPr>
          <w:sz w:val="28"/>
          <w:szCs w:val="28"/>
        </w:rPr>
        <w:t>ранено 8 детей, погиб 1 ребенок.</w:t>
      </w:r>
    </w:p>
    <w:sectPr w:rsidR="00A1733A" w:rsidRPr="00A1733A" w:rsidSect="00A1733A">
      <w:headerReference w:type="default" r:id="rId8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88D" w:rsidRDefault="001F388D" w:rsidP="00A1733A">
      <w:r>
        <w:separator/>
      </w:r>
    </w:p>
  </w:endnote>
  <w:endnote w:type="continuationSeparator" w:id="0">
    <w:p w:rsidR="001F388D" w:rsidRDefault="001F388D" w:rsidP="00A1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88D" w:rsidRDefault="001F388D" w:rsidP="00A1733A">
      <w:r>
        <w:separator/>
      </w:r>
    </w:p>
  </w:footnote>
  <w:footnote w:type="continuationSeparator" w:id="0">
    <w:p w:rsidR="001F388D" w:rsidRDefault="001F388D" w:rsidP="00A17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435796"/>
      <w:docPartObj>
        <w:docPartGallery w:val="Page Numbers (Top of Page)"/>
        <w:docPartUnique/>
      </w:docPartObj>
    </w:sdtPr>
    <w:sdtEndPr/>
    <w:sdtContent>
      <w:p w:rsidR="00A1733A" w:rsidRDefault="00A173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8F3">
          <w:rPr>
            <w:noProof/>
          </w:rPr>
          <w:t>2</w:t>
        </w:r>
        <w:r>
          <w:fldChar w:fldCharType="end"/>
        </w:r>
      </w:p>
    </w:sdtContent>
  </w:sdt>
  <w:p w:rsidR="00A1733A" w:rsidRDefault="00A17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C3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0F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2705B"/>
    <w:rsid w:val="00031016"/>
    <w:rsid w:val="0003196E"/>
    <w:rsid w:val="000329D9"/>
    <w:rsid w:val="0003603B"/>
    <w:rsid w:val="00036670"/>
    <w:rsid w:val="0003687C"/>
    <w:rsid w:val="00037643"/>
    <w:rsid w:val="00037795"/>
    <w:rsid w:val="00037ACE"/>
    <w:rsid w:val="00040A2F"/>
    <w:rsid w:val="00041032"/>
    <w:rsid w:val="00041041"/>
    <w:rsid w:val="00041786"/>
    <w:rsid w:val="000427FC"/>
    <w:rsid w:val="00042D61"/>
    <w:rsid w:val="0004331A"/>
    <w:rsid w:val="000439C3"/>
    <w:rsid w:val="0004400F"/>
    <w:rsid w:val="000460A1"/>
    <w:rsid w:val="000462DF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3E7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1F40"/>
    <w:rsid w:val="00072342"/>
    <w:rsid w:val="00072589"/>
    <w:rsid w:val="00072869"/>
    <w:rsid w:val="0007322B"/>
    <w:rsid w:val="00073CA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1D"/>
    <w:rsid w:val="00082984"/>
    <w:rsid w:val="0008488D"/>
    <w:rsid w:val="000849BE"/>
    <w:rsid w:val="00086645"/>
    <w:rsid w:val="00087CBC"/>
    <w:rsid w:val="00090445"/>
    <w:rsid w:val="00090841"/>
    <w:rsid w:val="000916A8"/>
    <w:rsid w:val="0009228B"/>
    <w:rsid w:val="00093053"/>
    <w:rsid w:val="00093D7A"/>
    <w:rsid w:val="00095FE9"/>
    <w:rsid w:val="00096B30"/>
    <w:rsid w:val="00096CB9"/>
    <w:rsid w:val="00096E81"/>
    <w:rsid w:val="0009703B"/>
    <w:rsid w:val="0009777C"/>
    <w:rsid w:val="000A0148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0586"/>
    <w:rsid w:val="000C10FE"/>
    <w:rsid w:val="000C2C30"/>
    <w:rsid w:val="000C4ED7"/>
    <w:rsid w:val="000C4FE1"/>
    <w:rsid w:val="000C5E47"/>
    <w:rsid w:val="000C5EAF"/>
    <w:rsid w:val="000C63E9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3E51"/>
    <w:rsid w:val="000D4176"/>
    <w:rsid w:val="000D5303"/>
    <w:rsid w:val="000D6FB2"/>
    <w:rsid w:val="000D79A1"/>
    <w:rsid w:val="000E07D0"/>
    <w:rsid w:val="000E111E"/>
    <w:rsid w:val="000E1DF9"/>
    <w:rsid w:val="000E2385"/>
    <w:rsid w:val="000E282F"/>
    <w:rsid w:val="000E2BCC"/>
    <w:rsid w:val="000E3A49"/>
    <w:rsid w:val="000E3E3D"/>
    <w:rsid w:val="000E49F4"/>
    <w:rsid w:val="000E4CEB"/>
    <w:rsid w:val="000E4EB9"/>
    <w:rsid w:val="000E5BC7"/>
    <w:rsid w:val="000E607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6F4"/>
    <w:rsid w:val="0010589A"/>
    <w:rsid w:val="00106641"/>
    <w:rsid w:val="001079E8"/>
    <w:rsid w:val="00110C47"/>
    <w:rsid w:val="00111381"/>
    <w:rsid w:val="00111D3D"/>
    <w:rsid w:val="00111F6F"/>
    <w:rsid w:val="00114834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2B2E"/>
    <w:rsid w:val="00123E7F"/>
    <w:rsid w:val="00124685"/>
    <w:rsid w:val="00125515"/>
    <w:rsid w:val="00125F27"/>
    <w:rsid w:val="001273CA"/>
    <w:rsid w:val="001274C7"/>
    <w:rsid w:val="0013022B"/>
    <w:rsid w:val="001305E6"/>
    <w:rsid w:val="00131058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141"/>
    <w:rsid w:val="00140639"/>
    <w:rsid w:val="00141581"/>
    <w:rsid w:val="00141B07"/>
    <w:rsid w:val="00141B24"/>
    <w:rsid w:val="00142B60"/>
    <w:rsid w:val="001432E9"/>
    <w:rsid w:val="001433E3"/>
    <w:rsid w:val="00143BDC"/>
    <w:rsid w:val="00144F54"/>
    <w:rsid w:val="001460D4"/>
    <w:rsid w:val="00146B39"/>
    <w:rsid w:val="00147165"/>
    <w:rsid w:val="00147C38"/>
    <w:rsid w:val="00147FD1"/>
    <w:rsid w:val="00150816"/>
    <w:rsid w:val="00150D5D"/>
    <w:rsid w:val="001510C0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57D97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2F5D"/>
    <w:rsid w:val="001842E3"/>
    <w:rsid w:val="0018484D"/>
    <w:rsid w:val="00184ADB"/>
    <w:rsid w:val="00184E04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5DE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A4"/>
    <w:rsid w:val="001C63DB"/>
    <w:rsid w:val="001C75B7"/>
    <w:rsid w:val="001C77EA"/>
    <w:rsid w:val="001C7ED8"/>
    <w:rsid w:val="001C7F49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D7FD1"/>
    <w:rsid w:val="001E0205"/>
    <w:rsid w:val="001E0744"/>
    <w:rsid w:val="001E0CAC"/>
    <w:rsid w:val="001E0F58"/>
    <w:rsid w:val="001E1339"/>
    <w:rsid w:val="001E17A9"/>
    <w:rsid w:val="001E39F4"/>
    <w:rsid w:val="001E5182"/>
    <w:rsid w:val="001E53F2"/>
    <w:rsid w:val="001E5AE8"/>
    <w:rsid w:val="001F049D"/>
    <w:rsid w:val="001F185F"/>
    <w:rsid w:val="001F1BDC"/>
    <w:rsid w:val="001F1F1D"/>
    <w:rsid w:val="001F27D1"/>
    <w:rsid w:val="001F388D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299E"/>
    <w:rsid w:val="0020301D"/>
    <w:rsid w:val="00210FA0"/>
    <w:rsid w:val="0021180F"/>
    <w:rsid w:val="00211832"/>
    <w:rsid w:val="00211A86"/>
    <w:rsid w:val="0021236C"/>
    <w:rsid w:val="00212D3C"/>
    <w:rsid w:val="0021407D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2C"/>
    <w:rsid w:val="00227335"/>
    <w:rsid w:val="0022771B"/>
    <w:rsid w:val="00227A90"/>
    <w:rsid w:val="00230E01"/>
    <w:rsid w:val="0023198A"/>
    <w:rsid w:val="00232401"/>
    <w:rsid w:val="00232520"/>
    <w:rsid w:val="0023481A"/>
    <w:rsid w:val="002352E3"/>
    <w:rsid w:val="002357AE"/>
    <w:rsid w:val="00236912"/>
    <w:rsid w:val="0023718E"/>
    <w:rsid w:val="00237227"/>
    <w:rsid w:val="002373F3"/>
    <w:rsid w:val="002373FD"/>
    <w:rsid w:val="00237C4F"/>
    <w:rsid w:val="00240068"/>
    <w:rsid w:val="002406BE"/>
    <w:rsid w:val="00241F54"/>
    <w:rsid w:val="00243134"/>
    <w:rsid w:val="00244AC7"/>
    <w:rsid w:val="00245317"/>
    <w:rsid w:val="002453B1"/>
    <w:rsid w:val="0024606B"/>
    <w:rsid w:val="002464C4"/>
    <w:rsid w:val="0024705F"/>
    <w:rsid w:val="0025013B"/>
    <w:rsid w:val="00250D8F"/>
    <w:rsid w:val="002510D9"/>
    <w:rsid w:val="00251F15"/>
    <w:rsid w:val="00252732"/>
    <w:rsid w:val="00252A07"/>
    <w:rsid w:val="00252D70"/>
    <w:rsid w:val="00253C3A"/>
    <w:rsid w:val="00253CA0"/>
    <w:rsid w:val="002548CA"/>
    <w:rsid w:val="002553CF"/>
    <w:rsid w:val="00262A78"/>
    <w:rsid w:val="002631F3"/>
    <w:rsid w:val="0026397C"/>
    <w:rsid w:val="00265B79"/>
    <w:rsid w:val="00266145"/>
    <w:rsid w:val="00266712"/>
    <w:rsid w:val="002709E8"/>
    <w:rsid w:val="00270AB8"/>
    <w:rsid w:val="00271281"/>
    <w:rsid w:val="00271405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126"/>
    <w:rsid w:val="00295204"/>
    <w:rsid w:val="002971FB"/>
    <w:rsid w:val="002974B3"/>
    <w:rsid w:val="0029763E"/>
    <w:rsid w:val="002977B2"/>
    <w:rsid w:val="00297E26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D9"/>
    <w:rsid w:val="002B06FE"/>
    <w:rsid w:val="002B0A5A"/>
    <w:rsid w:val="002B2D69"/>
    <w:rsid w:val="002B2EDC"/>
    <w:rsid w:val="002B300D"/>
    <w:rsid w:val="002B657D"/>
    <w:rsid w:val="002B6764"/>
    <w:rsid w:val="002B7589"/>
    <w:rsid w:val="002C0766"/>
    <w:rsid w:val="002C0918"/>
    <w:rsid w:val="002C1B70"/>
    <w:rsid w:val="002C28E3"/>
    <w:rsid w:val="002C2BFC"/>
    <w:rsid w:val="002C37E3"/>
    <w:rsid w:val="002C388D"/>
    <w:rsid w:val="002C480A"/>
    <w:rsid w:val="002C4FE0"/>
    <w:rsid w:val="002C756A"/>
    <w:rsid w:val="002D03F0"/>
    <w:rsid w:val="002D1FC7"/>
    <w:rsid w:val="002D200E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01E4"/>
    <w:rsid w:val="002E147D"/>
    <w:rsid w:val="002E1882"/>
    <w:rsid w:val="002E1BE8"/>
    <w:rsid w:val="002E2036"/>
    <w:rsid w:val="002E46BC"/>
    <w:rsid w:val="002E485F"/>
    <w:rsid w:val="002E5CB7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2F7DD4"/>
    <w:rsid w:val="003001C2"/>
    <w:rsid w:val="0030064B"/>
    <w:rsid w:val="0030117E"/>
    <w:rsid w:val="00302A50"/>
    <w:rsid w:val="00303888"/>
    <w:rsid w:val="00304472"/>
    <w:rsid w:val="00307977"/>
    <w:rsid w:val="00307C32"/>
    <w:rsid w:val="00307F32"/>
    <w:rsid w:val="003100CC"/>
    <w:rsid w:val="00310A1E"/>
    <w:rsid w:val="00310B41"/>
    <w:rsid w:val="00312582"/>
    <w:rsid w:val="003133E8"/>
    <w:rsid w:val="00314459"/>
    <w:rsid w:val="00316EC0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3BA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7B20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4F84"/>
    <w:rsid w:val="0035635D"/>
    <w:rsid w:val="003572ED"/>
    <w:rsid w:val="0036096D"/>
    <w:rsid w:val="00360A35"/>
    <w:rsid w:val="003613AC"/>
    <w:rsid w:val="00361D57"/>
    <w:rsid w:val="0036216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13C"/>
    <w:rsid w:val="003768CC"/>
    <w:rsid w:val="00376D0B"/>
    <w:rsid w:val="0038071D"/>
    <w:rsid w:val="003819B0"/>
    <w:rsid w:val="00381E8B"/>
    <w:rsid w:val="0038254B"/>
    <w:rsid w:val="0038478C"/>
    <w:rsid w:val="00384FC8"/>
    <w:rsid w:val="00385326"/>
    <w:rsid w:val="00386012"/>
    <w:rsid w:val="003864FC"/>
    <w:rsid w:val="0038789B"/>
    <w:rsid w:val="0039020F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2CC0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4BC"/>
    <w:rsid w:val="003D25BF"/>
    <w:rsid w:val="003D3E66"/>
    <w:rsid w:val="003D45DE"/>
    <w:rsid w:val="003D4E12"/>
    <w:rsid w:val="003D4E5A"/>
    <w:rsid w:val="003D5568"/>
    <w:rsid w:val="003D5CA2"/>
    <w:rsid w:val="003D5D8E"/>
    <w:rsid w:val="003D5E4B"/>
    <w:rsid w:val="003D652F"/>
    <w:rsid w:val="003D6EB5"/>
    <w:rsid w:val="003D7B87"/>
    <w:rsid w:val="003E1ADA"/>
    <w:rsid w:val="003E3022"/>
    <w:rsid w:val="003E34D9"/>
    <w:rsid w:val="003E3C35"/>
    <w:rsid w:val="003E536F"/>
    <w:rsid w:val="003E55A5"/>
    <w:rsid w:val="003E5E40"/>
    <w:rsid w:val="003F0D03"/>
    <w:rsid w:val="003F12F3"/>
    <w:rsid w:val="003F2358"/>
    <w:rsid w:val="003F29A6"/>
    <w:rsid w:val="003F2A1C"/>
    <w:rsid w:val="003F449B"/>
    <w:rsid w:val="003F5FF8"/>
    <w:rsid w:val="003F649E"/>
    <w:rsid w:val="003F6863"/>
    <w:rsid w:val="003F6899"/>
    <w:rsid w:val="003F6B4C"/>
    <w:rsid w:val="003F7AE7"/>
    <w:rsid w:val="00401243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5EA7"/>
    <w:rsid w:val="00416267"/>
    <w:rsid w:val="004179D7"/>
    <w:rsid w:val="0042061C"/>
    <w:rsid w:val="004206E6"/>
    <w:rsid w:val="004207A6"/>
    <w:rsid w:val="00422E3C"/>
    <w:rsid w:val="00423A2D"/>
    <w:rsid w:val="004243DD"/>
    <w:rsid w:val="00424974"/>
    <w:rsid w:val="004250EE"/>
    <w:rsid w:val="00427528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2F97"/>
    <w:rsid w:val="004339D3"/>
    <w:rsid w:val="004340F8"/>
    <w:rsid w:val="004347A7"/>
    <w:rsid w:val="00434ED2"/>
    <w:rsid w:val="004350B3"/>
    <w:rsid w:val="00435F48"/>
    <w:rsid w:val="004363E7"/>
    <w:rsid w:val="004368C9"/>
    <w:rsid w:val="00436F1C"/>
    <w:rsid w:val="0043768F"/>
    <w:rsid w:val="00441DEE"/>
    <w:rsid w:val="00442A2C"/>
    <w:rsid w:val="0044311F"/>
    <w:rsid w:val="00443BD2"/>
    <w:rsid w:val="00443CA9"/>
    <w:rsid w:val="004458CD"/>
    <w:rsid w:val="00446D5F"/>
    <w:rsid w:val="004473A7"/>
    <w:rsid w:val="00447872"/>
    <w:rsid w:val="00450A7A"/>
    <w:rsid w:val="00451CA0"/>
    <w:rsid w:val="00452655"/>
    <w:rsid w:val="004526A0"/>
    <w:rsid w:val="00452AB8"/>
    <w:rsid w:val="00452DEC"/>
    <w:rsid w:val="00455521"/>
    <w:rsid w:val="0045612A"/>
    <w:rsid w:val="0045674D"/>
    <w:rsid w:val="004568AA"/>
    <w:rsid w:val="004573A5"/>
    <w:rsid w:val="00457998"/>
    <w:rsid w:val="00460169"/>
    <w:rsid w:val="0046110C"/>
    <w:rsid w:val="00461D1A"/>
    <w:rsid w:val="004623B8"/>
    <w:rsid w:val="00462438"/>
    <w:rsid w:val="00462F5A"/>
    <w:rsid w:val="00464063"/>
    <w:rsid w:val="00464658"/>
    <w:rsid w:val="00464F2B"/>
    <w:rsid w:val="004659D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1D48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300"/>
    <w:rsid w:val="00485882"/>
    <w:rsid w:val="004872CC"/>
    <w:rsid w:val="00487474"/>
    <w:rsid w:val="00487EFD"/>
    <w:rsid w:val="00490949"/>
    <w:rsid w:val="004914A4"/>
    <w:rsid w:val="004924FE"/>
    <w:rsid w:val="00493770"/>
    <w:rsid w:val="00493C10"/>
    <w:rsid w:val="004965D4"/>
    <w:rsid w:val="00497555"/>
    <w:rsid w:val="004A1404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861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380C"/>
    <w:rsid w:val="004C395A"/>
    <w:rsid w:val="004C4411"/>
    <w:rsid w:val="004C44A4"/>
    <w:rsid w:val="004C5154"/>
    <w:rsid w:val="004C6865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672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D6B7E"/>
    <w:rsid w:val="004E11A8"/>
    <w:rsid w:val="004E2902"/>
    <w:rsid w:val="004E2B9D"/>
    <w:rsid w:val="004E4AA9"/>
    <w:rsid w:val="004E5148"/>
    <w:rsid w:val="004E5B5B"/>
    <w:rsid w:val="004E5EC4"/>
    <w:rsid w:val="004E60F4"/>
    <w:rsid w:val="004E6259"/>
    <w:rsid w:val="004E62D0"/>
    <w:rsid w:val="004E775D"/>
    <w:rsid w:val="004E7987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5B44"/>
    <w:rsid w:val="004F6709"/>
    <w:rsid w:val="004F7773"/>
    <w:rsid w:val="00500192"/>
    <w:rsid w:val="00500324"/>
    <w:rsid w:val="005026CE"/>
    <w:rsid w:val="00502902"/>
    <w:rsid w:val="00502AB2"/>
    <w:rsid w:val="00504607"/>
    <w:rsid w:val="00505958"/>
    <w:rsid w:val="00507289"/>
    <w:rsid w:val="005072FE"/>
    <w:rsid w:val="00507477"/>
    <w:rsid w:val="00507F57"/>
    <w:rsid w:val="00507FA3"/>
    <w:rsid w:val="00510077"/>
    <w:rsid w:val="00510419"/>
    <w:rsid w:val="00510A47"/>
    <w:rsid w:val="00510A53"/>
    <w:rsid w:val="00511A02"/>
    <w:rsid w:val="00511C64"/>
    <w:rsid w:val="00512C6F"/>
    <w:rsid w:val="00513293"/>
    <w:rsid w:val="005132B2"/>
    <w:rsid w:val="005133DB"/>
    <w:rsid w:val="0051390E"/>
    <w:rsid w:val="00513C40"/>
    <w:rsid w:val="00513CB2"/>
    <w:rsid w:val="00514630"/>
    <w:rsid w:val="0051477B"/>
    <w:rsid w:val="005155EC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5EBD"/>
    <w:rsid w:val="005263F5"/>
    <w:rsid w:val="0052657E"/>
    <w:rsid w:val="005269F0"/>
    <w:rsid w:val="00530215"/>
    <w:rsid w:val="005302F5"/>
    <w:rsid w:val="00530D2F"/>
    <w:rsid w:val="00531005"/>
    <w:rsid w:val="00531E3C"/>
    <w:rsid w:val="005329F1"/>
    <w:rsid w:val="00532BD4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331"/>
    <w:rsid w:val="00537498"/>
    <w:rsid w:val="00537806"/>
    <w:rsid w:val="00537FA3"/>
    <w:rsid w:val="005427B8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29C1"/>
    <w:rsid w:val="0055336B"/>
    <w:rsid w:val="00554650"/>
    <w:rsid w:val="005550E0"/>
    <w:rsid w:val="00555C9A"/>
    <w:rsid w:val="00556590"/>
    <w:rsid w:val="005565AE"/>
    <w:rsid w:val="00560451"/>
    <w:rsid w:val="005604DB"/>
    <w:rsid w:val="00560B81"/>
    <w:rsid w:val="005614AB"/>
    <w:rsid w:val="0056584D"/>
    <w:rsid w:val="00565C4B"/>
    <w:rsid w:val="00566942"/>
    <w:rsid w:val="0056739C"/>
    <w:rsid w:val="00570C42"/>
    <w:rsid w:val="00570C5F"/>
    <w:rsid w:val="005716EE"/>
    <w:rsid w:val="005724AC"/>
    <w:rsid w:val="00572D08"/>
    <w:rsid w:val="00573B90"/>
    <w:rsid w:val="00574470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2E30"/>
    <w:rsid w:val="00583866"/>
    <w:rsid w:val="00583ABC"/>
    <w:rsid w:val="00583BA7"/>
    <w:rsid w:val="00584239"/>
    <w:rsid w:val="00584ABC"/>
    <w:rsid w:val="0058568A"/>
    <w:rsid w:val="00585763"/>
    <w:rsid w:val="005863E4"/>
    <w:rsid w:val="00586969"/>
    <w:rsid w:val="00587B6C"/>
    <w:rsid w:val="005904F8"/>
    <w:rsid w:val="00590E68"/>
    <w:rsid w:val="00591EB1"/>
    <w:rsid w:val="005927E3"/>
    <w:rsid w:val="00592A4E"/>
    <w:rsid w:val="00593964"/>
    <w:rsid w:val="00593C05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11B9"/>
    <w:rsid w:val="005B24A1"/>
    <w:rsid w:val="005B27D7"/>
    <w:rsid w:val="005B2D6A"/>
    <w:rsid w:val="005B2EDC"/>
    <w:rsid w:val="005B3618"/>
    <w:rsid w:val="005B3B5F"/>
    <w:rsid w:val="005B3FDB"/>
    <w:rsid w:val="005B5AD6"/>
    <w:rsid w:val="005B6DA6"/>
    <w:rsid w:val="005B7614"/>
    <w:rsid w:val="005B7DBC"/>
    <w:rsid w:val="005C02F3"/>
    <w:rsid w:val="005C0511"/>
    <w:rsid w:val="005C0E61"/>
    <w:rsid w:val="005C10F4"/>
    <w:rsid w:val="005C23E7"/>
    <w:rsid w:val="005C27F5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C7D10"/>
    <w:rsid w:val="005D06E4"/>
    <w:rsid w:val="005D0CB4"/>
    <w:rsid w:val="005D1CB2"/>
    <w:rsid w:val="005D3043"/>
    <w:rsid w:val="005D3C17"/>
    <w:rsid w:val="005D4ABB"/>
    <w:rsid w:val="005D4ABD"/>
    <w:rsid w:val="005D6C4A"/>
    <w:rsid w:val="005D6CCA"/>
    <w:rsid w:val="005D7C64"/>
    <w:rsid w:val="005D7E04"/>
    <w:rsid w:val="005D7E2F"/>
    <w:rsid w:val="005E06CE"/>
    <w:rsid w:val="005E0FE8"/>
    <w:rsid w:val="005E2003"/>
    <w:rsid w:val="005E3D7A"/>
    <w:rsid w:val="005E405C"/>
    <w:rsid w:val="005E48C7"/>
    <w:rsid w:val="005E4B80"/>
    <w:rsid w:val="005E4FAC"/>
    <w:rsid w:val="005E5F61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1C7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077E3"/>
    <w:rsid w:val="00611305"/>
    <w:rsid w:val="00611674"/>
    <w:rsid w:val="00611C94"/>
    <w:rsid w:val="006120DE"/>
    <w:rsid w:val="0061235F"/>
    <w:rsid w:val="00614834"/>
    <w:rsid w:val="00614C33"/>
    <w:rsid w:val="0061516C"/>
    <w:rsid w:val="00615FDB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6FB3"/>
    <w:rsid w:val="00637051"/>
    <w:rsid w:val="00637451"/>
    <w:rsid w:val="00637530"/>
    <w:rsid w:val="006379ED"/>
    <w:rsid w:val="00640078"/>
    <w:rsid w:val="00641BE3"/>
    <w:rsid w:val="0064229B"/>
    <w:rsid w:val="006440AA"/>
    <w:rsid w:val="00644726"/>
    <w:rsid w:val="006449A7"/>
    <w:rsid w:val="00644F0E"/>
    <w:rsid w:val="00644FFA"/>
    <w:rsid w:val="00645EA4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54B8"/>
    <w:rsid w:val="0065722F"/>
    <w:rsid w:val="00657A8C"/>
    <w:rsid w:val="006603B1"/>
    <w:rsid w:val="00660E3D"/>
    <w:rsid w:val="00660FD3"/>
    <w:rsid w:val="00661CF5"/>
    <w:rsid w:val="00661E28"/>
    <w:rsid w:val="006620B1"/>
    <w:rsid w:val="00662EA5"/>
    <w:rsid w:val="006635C9"/>
    <w:rsid w:val="00664222"/>
    <w:rsid w:val="00664D74"/>
    <w:rsid w:val="00664F2D"/>
    <w:rsid w:val="0066622E"/>
    <w:rsid w:val="00666D21"/>
    <w:rsid w:val="00667543"/>
    <w:rsid w:val="006706A5"/>
    <w:rsid w:val="0067192C"/>
    <w:rsid w:val="00671E62"/>
    <w:rsid w:val="00671FDE"/>
    <w:rsid w:val="00672386"/>
    <w:rsid w:val="0067286D"/>
    <w:rsid w:val="006728D8"/>
    <w:rsid w:val="00673246"/>
    <w:rsid w:val="00673F4E"/>
    <w:rsid w:val="00675BE9"/>
    <w:rsid w:val="006766EB"/>
    <w:rsid w:val="00677C4A"/>
    <w:rsid w:val="00677EB8"/>
    <w:rsid w:val="006802A6"/>
    <w:rsid w:val="006814C8"/>
    <w:rsid w:val="00681854"/>
    <w:rsid w:val="00681B44"/>
    <w:rsid w:val="00681B8C"/>
    <w:rsid w:val="00682734"/>
    <w:rsid w:val="00683208"/>
    <w:rsid w:val="006837A4"/>
    <w:rsid w:val="00683F61"/>
    <w:rsid w:val="00684F37"/>
    <w:rsid w:val="00684F57"/>
    <w:rsid w:val="00685513"/>
    <w:rsid w:val="00685906"/>
    <w:rsid w:val="00685964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5AD"/>
    <w:rsid w:val="006A1F68"/>
    <w:rsid w:val="006A26C0"/>
    <w:rsid w:val="006A38CF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816"/>
    <w:rsid w:val="006B0F94"/>
    <w:rsid w:val="006B2263"/>
    <w:rsid w:val="006B28D7"/>
    <w:rsid w:val="006B3EA1"/>
    <w:rsid w:val="006B4299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B09"/>
    <w:rsid w:val="006C5E91"/>
    <w:rsid w:val="006C65B5"/>
    <w:rsid w:val="006C7A3B"/>
    <w:rsid w:val="006D0695"/>
    <w:rsid w:val="006D3A6B"/>
    <w:rsid w:val="006D4A70"/>
    <w:rsid w:val="006D5D12"/>
    <w:rsid w:val="006D6447"/>
    <w:rsid w:val="006E0ADE"/>
    <w:rsid w:val="006E0C40"/>
    <w:rsid w:val="006E1837"/>
    <w:rsid w:val="006E4113"/>
    <w:rsid w:val="006E5ADB"/>
    <w:rsid w:val="006E692D"/>
    <w:rsid w:val="006E7E35"/>
    <w:rsid w:val="006E7E5C"/>
    <w:rsid w:val="006F0655"/>
    <w:rsid w:val="006F0A51"/>
    <w:rsid w:val="006F28C8"/>
    <w:rsid w:val="006F3556"/>
    <w:rsid w:val="006F4510"/>
    <w:rsid w:val="006F4AEC"/>
    <w:rsid w:val="006F54FD"/>
    <w:rsid w:val="006F5C7C"/>
    <w:rsid w:val="006F6BAD"/>
    <w:rsid w:val="006F6D46"/>
    <w:rsid w:val="00701DA3"/>
    <w:rsid w:val="0070320B"/>
    <w:rsid w:val="0070366B"/>
    <w:rsid w:val="00704816"/>
    <w:rsid w:val="00705E6D"/>
    <w:rsid w:val="00705FEA"/>
    <w:rsid w:val="00710EB3"/>
    <w:rsid w:val="007119E8"/>
    <w:rsid w:val="007124EE"/>
    <w:rsid w:val="00712FD2"/>
    <w:rsid w:val="00712FE0"/>
    <w:rsid w:val="00713618"/>
    <w:rsid w:val="00713704"/>
    <w:rsid w:val="007138A4"/>
    <w:rsid w:val="00713E97"/>
    <w:rsid w:val="007144B7"/>
    <w:rsid w:val="00714F2E"/>
    <w:rsid w:val="0071507B"/>
    <w:rsid w:val="00717532"/>
    <w:rsid w:val="00717F9B"/>
    <w:rsid w:val="00720F91"/>
    <w:rsid w:val="00721A52"/>
    <w:rsid w:val="00722D13"/>
    <w:rsid w:val="0072315C"/>
    <w:rsid w:val="007236E6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0E23"/>
    <w:rsid w:val="007312B8"/>
    <w:rsid w:val="007312C0"/>
    <w:rsid w:val="00731A3B"/>
    <w:rsid w:val="00732BDE"/>
    <w:rsid w:val="00732C0F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59B8"/>
    <w:rsid w:val="00745CE6"/>
    <w:rsid w:val="00746F06"/>
    <w:rsid w:val="007472F3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12"/>
    <w:rsid w:val="00764D73"/>
    <w:rsid w:val="00764DFA"/>
    <w:rsid w:val="00764E63"/>
    <w:rsid w:val="007650EC"/>
    <w:rsid w:val="0076589C"/>
    <w:rsid w:val="00766016"/>
    <w:rsid w:val="00766902"/>
    <w:rsid w:val="0076704D"/>
    <w:rsid w:val="00767A73"/>
    <w:rsid w:val="00770AC2"/>
    <w:rsid w:val="00771652"/>
    <w:rsid w:val="00773014"/>
    <w:rsid w:val="007730E6"/>
    <w:rsid w:val="00773BEB"/>
    <w:rsid w:val="0077440F"/>
    <w:rsid w:val="00774579"/>
    <w:rsid w:val="007749FA"/>
    <w:rsid w:val="00774AE6"/>
    <w:rsid w:val="00776C19"/>
    <w:rsid w:val="00776EF3"/>
    <w:rsid w:val="00780578"/>
    <w:rsid w:val="007806AE"/>
    <w:rsid w:val="00780CF5"/>
    <w:rsid w:val="00780F1D"/>
    <w:rsid w:val="0078110B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59DA"/>
    <w:rsid w:val="007A6878"/>
    <w:rsid w:val="007A6977"/>
    <w:rsid w:val="007A76B8"/>
    <w:rsid w:val="007A7889"/>
    <w:rsid w:val="007B115F"/>
    <w:rsid w:val="007B1A81"/>
    <w:rsid w:val="007B330C"/>
    <w:rsid w:val="007B3C35"/>
    <w:rsid w:val="007B3CCE"/>
    <w:rsid w:val="007B4784"/>
    <w:rsid w:val="007B4AF7"/>
    <w:rsid w:val="007B78B2"/>
    <w:rsid w:val="007C01AC"/>
    <w:rsid w:val="007C06DF"/>
    <w:rsid w:val="007C11A0"/>
    <w:rsid w:val="007C22B1"/>
    <w:rsid w:val="007C2A20"/>
    <w:rsid w:val="007C2E5D"/>
    <w:rsid w:val="007C3617"/>
    <w:rsid w:val="007C3E91"/>
    <w:rsid w:val="007C3F74"/>
    <w:rsid w:val="007C5A6B"/>
    <w:rsid w:val="007C5C86"/>
    <w:rsid w:val="007C5F1B"/>
    <w:rsid w:val="007C737D"/>
    <w:rsid w:val="007C7505"/>
    <w:rsid w:val="007C7ABE"/>
    <w:rsid w:val="007D023B"/>
    <w:rsid w:val="007D2376"/>
    <w:rsid w:val="007D4B29"/>
    <w:rsid w:val="007D4FE6"/>
    <w:rsid w:val="007D6162"/>
    <w:rsid w:val="007D645A"/>
    <w:rsid w:val="007D6902"/>
    <w:rsid w:val="007E0045"/>
    <w:rsid w:val="007E0A69"/>
    <w:rsid w:val="007E1477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65DC"/>
    <w:rsid w:val="007E76FD"/>
    <w:rsid w:val="007F0650"/>
    <w:rsid w:val="007F0727"/>
    <w:rsid w:val="007F111F"/>
    <w:rsid w:val="007F4F80"/>
    <w:rsid w:val="007F5282"/>
    <w:rsid w:val="007F5701"/>
    <w:rsid w:val="007F5BB6"/>
    <w:rsid w:val="007F6DEA"/>
    <w:rsid w:val="007F6FD9"/>
    <w:rsid w:val="007F7045"/>
    <w:rsid w:val="008010E4"/>
    <w:rsid w:val="00801A15"/>
    <w:rsid w:val="0080217F"/>
    <w:rsid w:val="008025C3"/>
    <w:rsid w:val="0080297E"/>
    <w:rsid w:val="008032B4"/>
    <w:rsid w:val="008033BB"/>
    <w:rsid w:val="00803B8C"/>
    <w:rsid w:val="0080475E"/>
    <w:rsid w:val="00804806"/>
    <w:rsid w:val="00804A00"/>
    <w:rsid w:val="008058E8"/>
    <w:rsid w:val="00806AD0"/>
    <w:rsid w:val="00807713"/>
    <w:rsid w:val="00807B2E"/>
    <w:rsid w:val="008100CE"/>
    <w:rsid w:val="00810D71"/>
    <w:rsid w:val="008111C1"/>
    <w:rsid w:val="00812857"/>
    <w:rsid w:val="00812EA7"/>
    <w:rsid w:val="00812F5D"/>
    <w:rsid w:val="00814FEF"/>
    <w:rsid w:val="00815279"/>
    <w:rsid w:val="00815842"/>
    <w:rsid w:val="00815CB0"/>
    <w:rsid w:val="00815F55"/>
    <w:rsid w:val="00816096"/>
    <w:rsid w:val="008178AD"/>
    <w:rsid w:val="00817F29"/>
    <w:rsid w:val="008214E1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1C80"/>
    <w:rsid w:val="00832EC7"/>
    <w:rsid w:val="00833159"/>
    <w:rsid w:val="008331E5"/>
    <w:rsid w:val="00833305"/>
    <w:rsid w:val="008339DB"/>
    <w:rsid w:val="008344AC"/>
    <w:rsid w:val="00834AB4"/>
    <w:rsid w:val="00835BA8"/>
    <w:rsid w:val="00835FAB"/>
    <w:rsid w:val="0083652F"/>
    <w:rsid w:val="008368F3"/>
    <w:rsid w:val="00841077"/>
    <w:rsid w:val="00841A47"/>
    <w:rsid w:val="00842284"/>
    <w:rsid w:val="00842E80"/>
    <w:rsid w:val="00843A2F"/>
    <w:rsid w:val="00843A82"/>
    <w:rsid w:val="00844066"/>
    <w:rsid w:val="008447B7"/>
    <w:rsid w:val="0084730F"/>
    <w:rsid w:val="00850B17"/>
    <w:rsid w:val="00850EB5"/>
    <w:rsid w:val="0085178D"/>
    <w:rsid w:val="00851BD5"/>
    <w:rsid w:val="00851FF9"/>
    <w:rsid w:val="008547AB"/>
    <w:rsid w:val="008549ED"/>
    <w:rsid w:val="00856135"/>
    <w:rsid w:val="00856E82"/>
    <w:rsid w:val="00857773"/>
    <w:rsid w:val="00857B43"/>
    <w:rsid w:val="0086008D"/>
    <w:rsid w:val="008603F5"/>
    <w:rsid w:val="00860758"/>
    <w:rsid w:val="00860CA4"/>
    <w:rsid w:val="008627E4"/>
    <w:rsid w:val="008639FB"/>
    <w:rsid w:val="00866117"/>
    <w:rsid w:val="0086643A"/>
    <w:rsid w:val="00866C27"/>
    <w:rsid w:val="0086751F"/>
    <w:rsid w:val="0086756E"/>
    <w:rsid w:val="00867CA8"/>
    <w:rsid w:val="00867E50"/>
    <w:rsid w:val="00870F70"/>
    <w:rsid w:val="0087333E"/>
    <w:rsid w:val="00875496"/>
    <w:rsid w:val="00875EC3"/>
    <w:rsid w:val="008802B2"/>
    <w:rsid w:val="00883704"/>
    <w:rsid w:val="008843F1"/>
    <w:rsid w:val="008855AA"/>
    <w:rsid w:val="008858B6"/>
    <w:rsid w:val="0088688A"/>
    <w:rsid w:val="0089123D"/>
    <w:rsid w:val="00892536"/>
    <w:rsid w:val="00892C8B"/>
    <w:rsid w:val="0089378B"/>
    <w:rsid w:val="00893FE2"/>
    <w:rsid w:val="00894064"/>
    <w:rsid w:val="00894343"/>
    <w:rsid w:val="0089587E"/>
    <w:rsid w:val="008963B8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A6F85"/>
    <w:rsid w:val="008B1786"/>
    <w:rsid w:val="008B22F7"/>
    <w:rsid w:val="008B274F"/>
    <w:rsid w:val="008B417C"/>
    <w:rsid w:val="008B504C"/>
    <w:rsid w:val="008B597D"/>
    <w:rsid w:val="008B5F8B"/>
    <w:rsid w:val="008B6BAE"/>
    <w:rsid w:val="008B6EA8"/>
    <w:rsid w:val="008B71ED"/>
    <w:rsid w:val="008B7E3F"/>
    <w:rsid w:val="008C155F"/>
    <w:rsid w:val="008C20F5"/>
    <w:rsid w:val="008C24C4"/>
    <w:rsid w:val="008C2C7B"/>
    <w:rsid w:val="008C391C"/>
    <w:rsid w:val="008C3EAA"/>
    <w:rsid w:val="008C45AB"/>
    <w:rsid w:val="008C5E71"/>
    <w:rsid w:val="008C642C"/>
    <w:rsid w:val="008C7551"/>
    <w:rsid w:val="008C773E"/>
    <w:rsid w:val="008C7A42"/>
    <w:rsid w:val="008D04D8"/>
    <w:rsid w:val="008D11F0"/>
    <w:rsid w:val="008D170D"/>
    <w:rsid w:val="008D239F"/>
    <w:rsid w:val="008D2730"/>
    <w:rsid w:val="008D283C"/>
    <w:rsid w:val="008D2B28"/>
    <w:rsid w:val="008D3572"/>
    <w:rsid w:val="008D421F"/>
    <w:rsid w:val="008D5AB1"/>
    <w:rsid w:val="008D62A9"/>
    <w:rsid w:val="008D6C50"/>
    <w:rsid w:val="008D6C90"/>
    <w:rsid w:val="008D7E2F"/>
    <w:rsid w:val="008E24BD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207E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49B0"/>
    <w:rsid w:val="009057E1"/>
    <w:rsid w:val="00905FC5"/>
    <w:rsid w:val="0090709B"/>
    <w:rsid w:val="00910471"/>
    <w:rsid w:val="00911D4F"/>
    <w:rsid w:val="009126C7"/>
    <w:rsid w:val="0091293C"/>
    <w:rsid w:val="009143F4"/>
    <w:rsid w:val="00914B52"/>
    <w:rsid w:val="009154A3"/>
    <w:rsid w:val="00920BE9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4D06"/>
    <w:rsid w:val="009351A5"/>
    <w:rsid w:val="0093693B"/>
    <w:rsid w:val="00937188"/>
    <w:rsid w:val="00937E14"/>
    <w:rsid w:val="00941A07"/>
    <w:rsid w:val="00941AEC"/>
    <w:rsid w:val="00943B49"/>
    <w:rsid w:val="00943E33"/>
    <w:rsid w:val="009441DB"/>
    <w:rsid w:val="00944C1E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1A7"/>
    <w:rsid w:val="00953872"/>
    <w:rsid w:val="00956023"/>
    <w:rsid w:val="00960D52"/>
    <w:rsid w:val="009617C8"/>
    <w:rsid w:val="009619CE"/>
    <w:rsid w:val="00962105"/>
    <w:rsid w:val="00962831"/>
    <w:rsid w:val="00962BEC"/>
    <w:rsid w:val="00963462"/>
    <w:rsid w:val="00963F41"/>
    <w:rsid w:val="0096412E"/>
    <w:rsid w:val="00965529"/>
    <w:rsid w:val="00965F00"/>
    <w:rsid w:val="009660F4"/>
    <w:rsid w:val="00966476"/>
    <w:rsid w:val="0096684D"/>
    <w:rsid w:val="009674C2"/>
    <w:rsid w:val="00967B97"/>
    <w:rsid w:val="009718B3"/>
    <w:rsid w:val="0097284F"/>
    <w:rsid w:val="0097349F"/>
    <w:rsid w:val="00973C85"/>
    <w:rsid w:val="00974CB5"/>
    <w:rsid w:val="00975527"/>
    <w:rsid w:val="00975ED9"/>
    <w:rsid w:val="009770DF"/>
    <w:rsid w:val="00977D2F"/>
    <w:rsid w:val="009809FB"/>
    <w:rsid w:val="0098180B"/>
    <w:rsid w:val="00981B53"/>
    <w:rsid w:val="009834C8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29F"/>
    <w:rsid w:val="009A298B"/>
    <w:rsid w:val="009A3433"/>
    <w:rsid w:val="009A3AF8"/>
    <w:rsid w:val="009A492E"/>
    <w:rsid w:val="009A4FD3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B7E24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A80"/>
    <w:rsid w:val="009C5BC3"/>
    <w:rsid w:val="009C63E1"/>
    <w:rsid w:val="009C658B"/>
    <w:rsid w:val="009C6B5C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2F6"/>
    <w:rsid w:val="009D4371"/>
    <w:rsid w:val="009D59C2"/>
    <w:rsid w:val="009D5D5F"/>
    <w:rsid w:val="009D6807"/>
    <w:rsid w:val="009D6979"/>
    <w:rsid w:val="009D780A"/>
    <w:rsid w:val="009E041A"/>
    <w:rsid w:val="009E177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E7766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037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66AD"/>
    <w:rsid w:val="00A1733A"/>
    <w:rsid w:val="00A17951"/>
    <w:rsid w:val="00A17FE9"/>
    <w:rsid w:val="00A20510"/>
    <w:rsid w:val="00A209D1"/>
    <w:rsid w:val="00A225C3"/>
    <w:rsid w:val="00A227D4"/>
    <w:rsid w:val="00A23000"/>
    <w:rsid w:val="00A249E4"/>
    <w:rsid w:val="00A260C3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9E2"/>
    <w:rsid w:val="00A44F43"/>
    <w:rsid w:val="00A460F5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0F74"/>
    <w:rsid w:val="00A719E3"/>
    <w:rsid w:val="00A71F0D"/>
    <w:rsid w:val="00A7314E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8A3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4E06"/>
    <w:rsid w:val="00AA5CCB"/>
    <w:rsid w:val="00AA7639"/>
    <w:rsid w:val="00AA7B25"/>
    <w:rsid w:val="00AB00E7"/>
    <w:rsid w:val="00AB02A2"/>
    <w:rsid w:val="00AB137E"/>
    <w:rsid w:val="00AB1523"/>
    <w:rsid w:val="00AB2197"/>
    <w:rsid w:val="00AB2B5F"/>
    <w:rsid w:val="00AB2DE1"/>
    <w:rsid w:val="00AB31A5"/>
    <w:rsid w:val="00AB3826"/>
    <w:rsid w:val="00AB3C9A"/>
    <w:rsid w:val="00AB53A6"/>
    <w:rsid w:val="00AB571C"/>
    <w:rsid w:val="00AC10FF"/>
    <w:rsid w:val="00AC2BFF"/>
    <w:rsid w:val="00AC2CAE"/>
    <w:rsid w:val="00AC2DFA"/>
    <w:rsid w:val="00AC475E"/>
    <w:rsid w:val="00AC5F4F"/>
    <w:rsid w:val="00AC6055"/>
    <w:rsid w:val="00AC72BE"/>
    <w:rsid w:val="00AC7D8E"/>
    <w:rsid w:val="00AC7E79"/>
    <w:rsid w:val="00AD05B4"/>
    <w:rsid w:val="00AD2DB9"/>
    <w:rsid w:val="00AD2E5C"/>
    <w:rsid w:val="00AD3235"/>
    <w:rsid w:val="00AD43F6"/>
    <w:rsid w:val="00AD6804"/>
    <w:rsid w:val="00AD6909"/>
    <w:rsid w:val="00AD6A73"/>
    <w:rsid w:val="00AE1449"/>
    <w:rsid w:val="00AE457A"/>
    <w:rsid w:val="00AE4FEB"/>
    <w:rsid w:val="00AE50AD"/>
    <w:rsid w:val="00AE548F"/>
    <w:rsid w:val="00AE59FC"/>
    <w:rsid w:val="00AE5EF2"/>
    <w:rsid w:val="00AE7DE7"/>
    <w:rsid w:val="00AF0345"/>
    <w:rsid w:val="00AF0441"/>
    <w:rsid w:val="00AF086E"/>
    <w:rsid w:val="00AF212F"/>
    <w:rsid w:val="00AF21E5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0E7B"/>
    <w:rsid w:val="00B02055"/>
    <w:rsid w:val="00B0282C"/>
    <w:rsid w:val="00B03BBB"/>
    <w:rsid w:val="00B03ED5"/>
    <w:rsid w:val="00B050EF"/>
    <w:rsid w:val="00B05248"/>
    <w:rsid w:val="00B05F80"/>
    <w:rsid w:val="00B065C2"/>
    <w:rsid w:val="00B06900"/>
    <w:rsid w:val="00B06EF2"/>
    <w:rsid w:val="00B07548"/>
    <w:rsid w:val="00B114DC"/>
    <w:rsid w:val="00B11771"/>
    <w:rsid w:val="00B11C20"/>
    <w:rsid w:val="00B12050"/>
    <w:rsid w:val="00B12761"/>
    <w:rsid w:val="00B12C54"/>
    <w:rsid w:val="00B13EE9"/>
    <w:rsid w:val="00B14516"/>
    <w:rsid w:val="00B15F55"/>
    <w:rsid w:val="00B16C33"/>
    <w:rsid w:val="00B202AA"/>
    <w:rsid w:val="00B20D47"/>
    <w:rsid w:val="00B20E7B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0FA"/>
    <w:rsid w:val="00B25ABD"/>
    <w:rsid w:val="00B2621D"/>
    <w:rsid w:val="00B2676C"/>
    <w:rsid w:val="00B26B0B"/>
    <w:rsid w:val="00B26F85"/>
    <w:rsid w:val="00B27BDF"/>
    <w:rsid w:val="00B3120E"/>
    <w:rsid w:val="00B31B5C"/>
    <w:rsid w:val="00B33109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1CC6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70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28C8"/>
    <w:rsid w:val="00B83CF7"/>
    <w:rsid w:val="00B84568"/>
    <w:rsid w:val="00B84B57"/>
    <w:rsid w:val="00B84DE9"/>
    <w:rsid w:val="00B86F13"/>
    <w:rsid w:val="00B912A7"/>
    <w:rsid w:val="00B917FB"/>
    <w:rsid w:val="00B9186A"/>
    <w:rsid w:val="00B91F44"/>
    <w:rsid w:val="00B92054"/>
    <w:rsid w:val="00B93726"/>
    <w:rsid w:val="00B93D82"/>
    <w:rsid w:val="00B93DA2"/>
    <w:rsid w:val="00B954B6"/>
    <w:rsid w:val="00B95AC8"/>
    <w:rsid w:val="00B95C79"/>
    <w:rsid w:val="00B95DE0"/>
    <w:rsid w:val="00B96C27"/>
    <w:rsid w:val="00BA071D"/>
    <w:rsid w:val="00BA12BA"/>
    <w:rsid w:val="00BA1A8A"/>
    <w:rsid w:val="00BA32B7"/>
    <w:rsid w:val="00BA3620"/>
    <w:rsid w:val="00BA3C9B"/>
    <w:rsid w:val="00BA452B"/>
    <w:rsid w:val="00BA47BA"/>
    <w:rsid w:val="00BA4D8B"/>
    <w:rsid w:val="00BA5B3A"/>
    <w:rsid w:val="00BA780B"/>
    <w:rsid w:val="00BB0F1C"/>
    <w:rsid w:val="00BB10AA"/>
    <w:rsid w:val="00BB2170"/>
    <w:rsid w:val="00BB2974"/>
    <w:rsid w:val="00BB2E15"/>
    <w:rsid w:val="00BB38F6"/>
    <w:rsid w:val="00BB395B"/>
    <w:rsid w:val="00BB3E19"/>
    <w:rsid w:val="00BB59DE"/>
    <w:rsid w:val="00BC0751"/>
    <w:rsid w:val="00BC09F2"/>
    <w:rsid w:val="00BC1956"/>
    <w:rsid w:val="00BC19F5"/>
    <w:rsid w:val="00BC3513"/>
    <w:rsid w:val="00BC4BBD"/>
    <w:rsid w:val="00BC5F57"/>
    <w:rsid w:val="00BC5FCE"/>
    <w:rsid w:val="00BC6C22"/>
    <w:rsid w:val="00BC7E1E"/>
    <w:rsid w:val="00BD03DD"/>
    <w:rsid w:val="00BD0524"/>
    <w:rsid w:val="00BD0E0A"/>
    <w:rsid w:val="00BD22A5"/>
    <w:rsid w:val="00BD342E"/>
    <w:rsid w:val="00BD57BC"/>
    <w:rsid w:val="00BD61FA"/>
    <w:rsid w:val="00BD6D59"/>
    <w:rsid w:val="00BD7576"/>
    <w:rsid w:val="00BE0337"/>
    <w:rsid w:val="00BE03DB"/>
    <w:rsid w:val="00BE0E1D"/>
    <w:rsid w:val="00BE2280"/>
    <w:rsid w:val="00BE3AEF"/>
    <w:rsid w:val="00BE4B65"/>
    <w:rsid w:val="00BE6BC3"/>
    <w:rsid w:val="00BE7E2A"/>
    <w:rsid w:val="00BF05DA"/>
    <w:rsid w:val="00BF18FA"/>
    <w:rsid w:val="00BF1C3E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1CD8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3A5E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23A"/>
    <w:rsid w:val="00C24677"/>
    <w:rsid w:val="00C254B3"/>
    <w:rsid w:val="00C25BBA"/>
    <w:rsid w:val="00C270C7"/>
    <w:rsid w:val="00C304C9"/>
    <w:rsid w:val="00C30E56"/>
    <w:rsid w:val="00C30E77"/>
    <w:rsid w:val="00C3179F"/>
    <w:rsid w:val="00C33252"/>
    <w:rsid w:val="00C34276"/>
    <w:rsid w:val="00C34476"/>
    <w:rsid w:val="00C36C1E"/>
    <w:rsid w:val="00C36C74"/>
    <w:rsid w:val="00C405FF"/>
    <w:rsid w:val="00C410EE"/>
    <w:rsid w:val="00C41148"/>
    <w:rsid w:val="00C416B3"/>
    <w:rsid w:val="00C417D3"/>
    <w:rsid w:val="00C420EE"/>
    <w:rsid w:val="00C423D1"/>
    <w:rsid w:val="00C4285E"/>
    <w:rsid w:val="00C42913"/>
    <w:rsid w:val="00C43066"/>
    <w:rsid w:val="00C43350"/>
    <w:rsid w:val="00C433E1"/>
    <w:rsid w:val="00C437F3"/>
    <w:rsid w:val="00C43DC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18FB"/>
    <w:rsid w:val="00C62387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C85"/>
    <w:rsid w:val="00C72FFC"/>
    <w:rsid w:val="00C7306A"/>
    <w:rsid w:val="00C73FFA"/>
    <w:rsid w:val="00C76A82"/>
    <w:rsid w:val="00C775C9"/>
    <w:rsid w:val="00C77A3D"/>
    <w:rsid w:val="00C80F1F"/>
    <w:rsid w:val="00C80F86"/>
    <w:rsid w:val="00C8103B"/>
    <w:rsid w:val="00C816EE"/>
    <w:rsid w:val="00C81791"/>
    <w:rsid w:val="00C82563"/>
    <w:rsid w:val="00C82B1C"/>
    <w:rsid w:val="00C82BF1"/>
    <w:rsid w:val="00C83A61"/>
    <w:rsid w:val="00C8440F"/>
    <w:rsid w:val="00C84C50"/>
    <w:rsid w:val="00C84C63"/>
    <w:rsid w:val="00C8563C"/>
    <w:rsid w:val="00C857B2"/>
    <w:rsid w:val="00C86BA3"/>
    <w:rsid w:val="00C87BB8"/>
    <w:rsid w:val="00C91E60"/>
    <w:rsid w:val="00C93108"/>
    <w:rsid w:val="00C93DAF"/>
    <w:rsid w:val="00C94EE0"/>
    <w:rsid w:val="00C9637D"/>
    <w:rsid w:val="00C968D0"/>
    <w:rsid w:val="00CA0038"/>
    <w:rsid w:val="00CA0DE6"/>
    <w:rsid w:val="00CA227B"/>
    <w:rsid w:val="00CA2BB1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B5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5EDE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2D2D"/>
    <w:rsid w:val="00CC3517"/>
    <w:rsid w:val="00CC44D1"/>
    <w:rsid w:val="00CC4D36"/>
    <w:rsid w:val="00CC57DA"/>
    <w:rsid w:val="00CC6A55"/>
    <w:rsid w:val="00CC6FE5"/>
    <w:rsid w:val="00CC786F"/>
    <w:rsid w:val="00CC7A70"/>
    <w:rsid w:val="00CD07CF"/>
    <w:rsid w:val="00CD0FE4"/>
    <w:rsid w:val="00CD1482"/>
    <w:rsid w:val="00CD3992"/>
    <w:rsid w:val="00CD3FDF"/>
    <w:rsid w:val="00CD425E"/>
    <w:rsid w:val="00CD48AE"/>
    <w:rsid w:val="00CD74A7"/>
    <w:rsid w:val="00CE02EA"/>
    <w:rsid w:val="00CE03D6"/>
    <w:rsid w:val="00CE0834"/>
    <w:rsid w:val="00CE1F27"/>
    <w:rsid w:val="00CE22BF"/>
    <w:rsid w:val="00CE262B"/>
    <w:rsid w:val="00CE312F"/>
    <w:rsid w:val="00CE3636"/>
    <w:rsid w:val="00CE36FA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482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930"/>
    <w:rsid w:val="00D00A81"/>
    <w:rsid w:val="00D01CBC"/>
    <w:rsid w:val="00D0282C"/>
    <w:rsid w:val="00D032AD"/>
    <w:rsid w:val="00D040D5"/>
    <w:rsid w:val="00D04635"/>
    <w:rsid w:val="00D04A5A"/>
    <w:rsid w:val="00D04F20"/>
    <w:rsid w:val="00D058AF"/>
    <w:rsid w:val="00D06D80"/>
    <w:rsid w:val="00D07B42"/>
    <w:rsid w:val="00D104AD"/>
    <w:rsid w:val="00D104F0"/>
    <w:rsid w:val="00D125E2"/>
    <w:rsid w:val="00D138CB"/>
    <w:rsid w:val="00D13EBF"/>
    <w:rsid w:val="00D141E4"/>
    <w:rsid w:val="00D14457"/>
    <w:rsid w:val="00D14F56"/>
    <w:rsid w:val="00D15DC3"/>
    <w:rsid w:val="00D167FD"/>
    <w:rsid w:val="00D16EBE"/>
    <w:rsid w:val="00D171D7"/>
    <w:rsid w:val="00D1779C"/>
    <w:rsid w:val="00D17CB1"/>
    <w:rsid w:val="00D20493"/>
    <w:rsid w:val="00D20804"/>
    <w:rsid w:val="00D20848"/>
    <w:rsid w:val="00D22CDF"/>
    <w:rsid w:val="00D22F5A"/>
    <w:rsid w:val="00D24502"/>
    <w:rsid w:val="00D24BCB"/>
    <w:rsid w:val="00D26400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8A4"/>
    <w:rsid w:val="00D37B89"/>
    <w:rsid w:val="00D413B3"/>
    <w:rsid w:val="00D41991"/>
    <w:rsid w:val="00D428E4"/>
    <w:rsid w:val="00D432A0"/>
    <w:rsid w:val="00D44537"/>
    <w:rsid w:val="00D4599A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17F"/>
    <w:rsid w:val="00D6156F"/>
    <w:rsid w:val="00D61B9C"/>
    <w:rsid w:val="00D61F8B"/>
    <w:rsid w:val="00D62027"/>
    <w:rsid w:val="00D62AEB"/>
    <w:rsid w:val="00D64A31"/>
    <w:rsid w:val="00D650CC"/>
    <w:rsid w:val="00D66C41"/>
    <w:rsid w:val="00D702F7"/>
    <w:rsid w:val="00D710DD"/>
    <w:rsid w:val="00D7186C"/>
    <w:rsid w:val="00D7199D"/>
    <w:rsid w:val="00D73978"/>
    <w:rsid w:val="00D7464D"/>
    <w:rsid w:val="00D76B1E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87B17"/>
    <w:rsid w:val="00D90697"/>
    <w:rsid w:val="00D908F6"/>
    <w:rsid w:val="00D90A19"/>
    <w:rsid w:val="00D916EC"/>
    <w:rsid w:val="00D92C05"/>
    <w:rsid w:val="00D932CF"/>
    <w:rsid w:val="00D939EB"/>
    <w:rsid w:val="00D95162"/>
    <w:rsid w:val="00D9569D"/>
    <w:rsid w:val="00D95A08"/>
    <w:rsid w:val="00DA089E"/>
    <w:rsid w:val="00DA1D84"/>
    <w:rsid w:val="00DA461A"/>
    <w:rsid w:val="00DA4EFD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364"/>
    <w:rsid w:val="00DB75D5"/>
    <w:rsid w:val="00DC08B2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3C0"/>
    <w:rsid w:val="00DD24A3"/>
    <w:rsid w:val="00DD4827"/>
    <w:rsid w:val="00DD4E1B"/>
    <w:rsid w:val="00DD543B"/>
    <w:rsid w:val="00DD5736"/>
    <w:rsid w:val="00DD5CED"/>
    <w:rsid w:val="00DD60BD"/>
    <w:rsid w:val="00DD714C"/>
    <w:rsid w:val="00DD7B1D"/>
    <w:rsid w:val="00DE0A41"/>
    <w:rsid w:val="00DE0E93"/>
    <w:rsid w:val="00DE1B5E"/>
    <w:rsid w:val="00DE3B26"/>
    <w:rsid w:val="00DE3F8D"/>
    <w:rsid w:val="00DE45FA"/>
    <w:rsid w:val="00DE4B79"/>
    <w:rsid w:val="00DE5AD7"/>
    <w:rsid w:val="00DE77A4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052F"/>
    <w:rsid w:val="00E11547"/>
    <w:rsid w:val="00E1368C"/>
    <w:rsid w:val="00E13C6E"/>
    <w:rsid w:val="00E1422A"/>
    <w:rsid w:val="00E14597"/>
    <w:rsid w:val="00E14A1E"/>
    <w:rsid w:val="00E160EC"/>
    <w:rsid w:val="00E16173"/>
    <w:rsid w:val="00E161CD"/>
    <w:rsid w:val="00E16A61"/>
    <w:rsid w:val="00E17B38"/>
    <w:rsid w:val="00E20127"/>
    <w:rsid w:val="00E202AD"/>
    <w:rsid w:val="00E20632"/>
    <w:rsid w:val="00E20D1B"/>
    <w:rsid w:val="00E20F37"/>
    <w:rsid w:val="00E228DB"/>
    <w:rsid w:val="00E23F32"/>
    <w:rsid w:val="00E24B32"/>
    <w:rsid w:val="00E25A3E"/>
    <w:rsid w:val="00E260F8"/>
    <w:rsid w:val="00E2629C"/>
    <w:rsid w:val="00E279AB"/>
    <w:rsid w:val="00E27E38"/>
    <w:rsid w:val="00E27EB6"/>
    <w:rsid w:val="00E300BE"/>
    <w:rsid w:val="00E30226"/>
    <w:rsid w:val="00E305B7"/>
    <w:rsid w:val="00E30D16"/>
    <w:rsid w:val="00E320EE"/>
    <w:rsid w:val="00E332FB"/>
    <w:rsid w:val="00E335DE"/>
    <w:rsid w:val="00E3596A"/>
    <w:rsid w:val="00E377F0"/>
    <w:rsid w:val="00E40E6A"/>
    <w:rsid w:val="00E419B4"/>
    <w:rsid w:val="00E41BBE"/>
    <w:rsid w:val="00E433E5"/>
    <w:rsid w:val="00E43B1D"/>
    <w:rsid w:val="00E45F5F"/>
    <w:rsid w:val="00E461C6"/>
    <w:rsid w:val="00E4662C"/>
    <w:rsid w:val="00E468F7"/>
    <w:rsid w:val="00E4693B"/>
    <w:rsid w:val="00E4718D"/>
    <w:rsid w:val="00E4734C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57E90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3DA"/>
    <w:rsid w:val="00E72CA0"/>
    <w:rsid w:val="00E72EE8"/>
    <w:rsid w:val="00E74542"/>
    <w:rsid w:val="00E75C64"/>
    <w:rsid w:val="00E7637B"/>
    <w:rsid w:val="00E7710E"/>
    <w:rsid w:val="00E771E2"/>
    <w:rsid w:val="00E773EA"/>
    <w:rsid w:val="00E775EC"/>
    <w:rsid w:val="00E777ED"/>
    <w:rsid w:val="00E802B8"/>
    <w:rsid w:val="00E80934"/>
    <w:rsid w:val="00E823EB"/>
    <w:rsid w:val="00E83ED1"/>
    <w:rsid w:val="00E85797"/>
    <w:rsid w:val="00E864FC"/>
    <w:rsid w:val="00E87395"/>
    <w:rsid w:val="00E87498"/>
    <w:rsid w:val="00E9020B"/>
    <w:rsid w:val="00E9193F"/>
    <w:rsid w:val="00E92B28"/>
    <w:rsid w:val="00E92B6F"/>
    <w:rsid w:val="00E94525"/>
    <w:rsid w:val="00E94C69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136"/>
    <w:rsid w:val="00EA368F"/>
    <w:rsid w:val="00EA415A"/>
    <w:rsid w:val="00EA4BD3"/>
    <w:rsid w:val="00EA5082"/>
    <w:rsid w:val="00EA5D7B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600"/>
    <w:rsid w:val="00EC58B1"/>
    <w:rsid w:val="00EC77E0"/>
    <w:rsid w:val="00EC7B9A"/>
    <w:rsid w:val="00ED0363"/>
    <w:rsid w:val="00ED03F0"/>
    <w:rsid w:val="00ED1A87"/>
    <w:rsid w:val="00ED1C3C"/>
    <w:rsid w:val="00ED2C00"/>
    <w:rsid w:val="00ED35C5"/>
    <w:rsid w:val="00ED4BA1"/>
    <w:rsid w:val="00ED4C0C"/>
    <w:rsid w:val="00ED5003"/>
    <w:rsid w:val="00ED5491"/>
    <w:rsid w:val="00ED56B7"/>
    <w:rsid w:val="00ED65FD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6F63"/>
    <w:rsid w:val="00EE7059"/>
    <w:rsid w:val="00EE7B07"/>
    <w:rsid w:val="00EE7B26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96"/>
    <w:rsid w:val="00EF34B8"/>
    <w:rsid w:val="00EF4085"/>
    <w:rsid w:val="00EF42EC"/>
    <w:rsid w:val="00EF450E"/>
    <w:rsid w:val="00EF4BC3"/>
    <w:rsid w:val="00EF5039"/>
    <w:rsid w:val="00EF53D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6D0"/>
    <w:rsid w:val="00F16DF8"/>
    <w:rsid w:val="00F16EFD"/>
    <w:rsid w:val="00F2045F"/>
    <w:rsid w:val="00F20FB0"/>
    <w:rsid w:val="00F2108E"/>
    <w:rsid w:val="00F21888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2788A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772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4C99"/>
    <w:rsid w:val="00F6512B"/>
    <w:rsid w:val="00F65A6C"/>
    <w:rsid w:val="00F66783"/>
    <w:rsid w:val="00F66C06"/>
    <w:rsid w:val="00F67F33"/>
    <w:rsid w:val="00F7041A"/>
    <w:rsid w:val="00F705E4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05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0BE"/>
    <w:rsid w:val="00F867D2"/>
    <w:rsid w:val="00F86952"/>
    <w:rsid w:val="00F87838"/>
    <w:rsid w:val="00F90A22"/>
    <w:rsid w:val="00F913DE"/>
    <w:rsid w:val="00F92D23"/>
    <w:rsid w:val="00F931E8"/>
    <w:rsid w:val="00F9491A"/>
    <w:rsid w:val="00F94BA1"/>
    <w:rsid w:val="00F94C4E"/>
    <w:rsid w:val="00F9512F"/>
    <w:rsid w:val="00F95A47"/>
    <w:rsid w:val="00F9672A"/>
    <w:rsid w:val="00F96FFC"/>
    <w:rsid w:val="00F971DE"/>
    <w:rsid w:val="00F97613"/>
    <w:rsid w:val="00F97750"/>
    <w:rsid w:val="00FA0063"/>
    <w:rsid w:val="00FA0EC8"/>
    <w:rsid w:val="00FA17DA"/>
    <w:rsid w:val="00FA2291"/>
    <w:rsid w:val="00FA282E"/>
    <w:rsid w:val="00FA2DE5"/>
    <w:rsid w:val="00FA33F7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5DE"/>
    <w:rsid w:val="00FC4DA0"/>
    <w:rsid w:val="00FC58B5"/>
    <w:rsid w:val="00FC5AD9"/>
    <w:rsid w:val="00FC5C1B"/>
    <w:rsid w:val="00FC5F84"/>
    <w:rsid w:val="00FC68C4"/>
    <w:rsid w:val="00FC6FD8"/>
    <w:rsid w:val="00FD07DE"/>
    <w:rsid w:val="00FD09E1"/>
    <w:rsid w:val="00FD0E3A"/>
    <w:rsid w:val="00FD1EE4"/>
    <w:rsid w:val="00FD3FE2"/>
    <w:rsid w:val="00FD5979"/>
    <w:rsid w:val="00FD5EAC"/>
    <w:rsid w:val="00FD6829"/>
    <w:rsid w:val="00FD6C9E"/>
    <w:rsid w:val="00FE093D"/>
    <w:rsid w:val="00FE11D5"/>
    <w:rsid w:val="00FE265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2C03"/>
    <w:rsid w:val="00FF2F07"/>
    <w:rsid w:val="00FF34C4"/>
    <w:rsid w:val="00FF36BB"/>
    <w:rsid w:val="00FF3D0E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59B8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7459B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1733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17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173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173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29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59B8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7459B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1733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17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173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173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3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29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4035</Words>
  <Characters>23005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6</cp:revision>
  <dcterms:created xsi:type="dcterms:W3CDTF">2013-02-26T04:05:00Z</dcterms:created>
  <dcterms:modified xsi:type="dcterms:W3CDTF">2013-03-01T10:41:00Z</dcterms:modified>
</cp:coreProperties>
</file>